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82" w:rsidRPr="00F26950" w:rsidRDefault="00557D89" w:rsidP="00901D82">
      <w:pPr>
        <w:widowControl/>
        <w:autoSpaceDE/>
        <w:autoSpaceDN/>
        <w:adjustRightInd/>
        <w:spacing w:after="0"/>
        <w:jc w:val="center"/>
        <w:rPr>
          <w:b/>
        </w:rPr>
      </w:pPr>
      <w:bookmarkStart w:id="0" w:name="_Ref228182795"/>
      <w:r>
        <w:rPr>
          <w:b/>
        </w:rPr>
        <w:t>Preparing a Mission Need Statement</w:t>
      </w:r>
    </w:p>
    <w:p w:rsidR="00901D82" w:rsidRDefault="00901D82" w:rsidP="00901D82">
      <w:pPr>
        <w:widowControl/>
        <w:autoSpaceDE/>
        <w:autoSpaceDN/>
        <w:adjustRightInd/>
        <w:spacing w:after="0"/>
        <w:jc w:val="left"/>
      </w:pPr>
    </w:p>
    <w:p w:rsidR="00BC54F6" w:rsidRDefault="00BC54F6" w:rsidP="00BC54F6">
      <w:pPr>
        <w:widowControl/>
        <w:spacing w:after="0"/>
        <w:jc w:val="left"/>
      </w:pPr>
      <w:r>
        <w:t xml:space="preserve">The </w:t>
      </w:r>
      <w:r w:rsidR="00CD5D55">
        <w:t>Mission Need Statement (</w:t>
      </w:r>
      <w:r>
        <w:t>MNS</w:t>
      </w:r>
      <w:r w:rsidR="00CD5D55">
        <w:t>)</w:t>
      </w:r>
      <w:r>
        <w:t xml:space="preserve"> should be a high level and concise document (</w:t>
      </w:r>
      <w:r w:rsidRPr="001326E3">
        <w:rPr>
          <w:b/>
        </w:rPr>
        <w:t>approximately</w:t>
      </w:r>
      <w:r>
        <w:rPr>
          <w:b/>
        </w:rPr>
        <w:t xml:space="preserve"> 8-10 </w:t>
      </w:r>
      <w:r w:rsidRPr="001326E3">
        <w:rPr>
          <w:b/>
        </w:rPr>
        <w:t>pages</w:t>
      </w:r>
      <w:r>
        <w:t>). The following pages describe the format and content of MNS.</w:t>
      </w:r>
    </w:p>
    <w:p w:rsidR="00BC54F6" w:rsidRDefault="00BC54F6" w:rsidP="00025D76">
      <w:pPr>
        <w:widowControl/>
        <w:spacing w:after="0"/>
        <w:jc w:val="left"/>
      </w:pPr>
    </w:p>
    <w:p w:rsidR="00025D76" w:rsidRDefault="00901D82" w:rsidP="00025D76">
      <w:pPr>
        <w:widowControl/>
        <w:spacing w:after="0"/>
        <w:jc w:val="left"/>
      </w:pPr>
      <w:r>
        <w:t xml:space="preserve">This </w:t>
      </w:r>
      <w:r w:rsidR="00BC54F6">
        <w:t>template</w:t>
      </w:r>
      <w:r>
        <w:t xml:space="preserve"> serves as a tool for </w:t>
      </w:r>
      <w:r w:rsidR="00557D89">
        <w:t>H</w:t>
      </w:r>
      <w:r w:rsidR="004E317F">
        <w:t>eadquarters</w:t>
      </w:r>
      <w:r w:rsidR="00557D89">
        <w:t xml:space="preserve"> Program Managers or </w:t>
      </w:r>
      <w:r w:rsidR="00521F15">
        <w:t>Federal Project D</w:t>
      </w:r>
      <w:r w:rsidR="00BC54F6">
        <w:t xml:space="preserve">irectors (FPDs) </w:t>
      </w:r>
      <w:r>
        <w:t xml:space="preserve">developing a project </w:t>
      </w:r>
      <w:r w:rsidR="006603EA">
        <w:t>Mission Need Statement</w:t>
      </w:r>
      <w:r w:rsidR="004E317F">
        <w:t xml:space="preserve"> (MNS)</w:t>
      </w:r>
      <w:r>
        <w:t xml:space="preserve">. </w:t>
      </w:r>
      <w:r w:rsidR="00025D76">
        <w:t xml:space="preserve">A </w:t>
      </w:r>
      <w:r w:rsidR="004E317F">
        <w:t>MNS</w:t>
      </w:r>
      <w:r w:rsidR="00025D76">
        <w:t xml:space="preserve"> is the primary document supporting the </w:t>
      </w:r>
      <w:r w:rsidR="006603EA">
        <w:t>Program’s</w:t>
      </w:r>
      <w:r w:rsidR="00025D76">
        <w:t xml:space="preserve"> decision to initiate exploration of options to fulfill a capability gap including but not limited to acquisition of a new capital asset.</w:t>
      </w:r>
    </w:p>
    <w:p w:rsidR="00025D76" w:rsidRDefault="00025D76" w:rsidP="00025D76">
      <w:pPr>
        <w:widowControl/>
        <w:spacing w:after="0"/>
        <w:jc w:val="left"/>
      </w:pPr>
    </w:p>
    <w:p w:rsidR="00025D76" w:rsidRDefault="004E317F" w:rsidP="00025D76">
      <w:pPr>
        <w:widowControl/>
        <w:spacing w:after="0"/>
        <w:jc w:val="left"/>
      </w:pPr>
      <w:r>
        <w:t>MNS</w:t>
      </w:r>
      <w:r w:rsidR="00025D76">
        <w:t xml:space="preserve"> development occurs when a program identifies a capability gap b</w:t>
      </w:r>
      <w:r w:rsidR="006603EA">
        <w:t xml:space="preserve">etween its current capabilities </w:t>
      </w:r>
      <w:r w:rsidR="00025D76">
        <w:t>and those required to achieve the goals articulated in its strategic plan</w:t>
      </w:r>
      <w:r w:rsidR="00BC54F6" w:rsidRPr="00BC54F6">
        <w:t xml:space="preserve"> </w:t>
      </w:r>
      <w:r w:rsidR="00BC54F6">
        <w:t>(this is commonly referred to as the project initiation phase)</w:t>
      </w:r>
      <w:r w:rsidR="00025D76">
        <w:t xml:space="preserve">. A </w:t>
      </w:r>
      <w:r>
        <w:t>MNS</w:t>
      </w:r>
      <w:r w:rsidR="00025D76">
        <w:t xml:space="preserve"> is the translation of this gap into a high level requirement that can only be met through material means. </w:t>
      </w:r>
      <w:r>
        <w:t>MNSs</w:t>
      </w:r>
      <w:r w:rsidR="00025D76">
        <w:t xml:space="preserve"> summarize the analytical process used by programs to evaluate and define the need.</w:t>
      </w:r>
    </w:p>
    <w:p w:rsidR="00025D76" w:rsidRDefault="00025D76" w:rsidP="00025D76">
      <w:pPr>
        <w:widowControl/>
        <w:spacing w:after="0"/>
        <w:jc w:val="left"/>
      </w:pPr>
    </w:p>
    <w:p w:rsidR="00901D82" w:rsidRDefault="00772029" w:rsidP="00025D76">
      <w:pPr>
        <w:widowControl/>
        <w:spacing w:after="0"/>
        <w:jc w:val="left"/>
      </w:pPr>
      <w:r>
        <w:t>T</w:t>
      </w:r>
      <w:r w:rsidR="00901D82">
        <w:t xml:space="preserve">he DOE O 413.3B requires </w:t>
      </w:r>
      <w:r w:rsidR="00025D76">
        <w:t>a MNS</w:t>
      </w:r>
      <w:r w:rsidR="00901D82">
        <w:t xml:space="preserve"> and</w:t>
      </w:r>
      <w:r w:rsidR="00025D76">
        <w:t xml:space="preserve"> the</w:t>
      </w:r>
      <w:r w:rsidR="00901D82">
        <w:t xml:space="preserve"> approval of the </w:t>
      </w:r>
      <w:r w:rsidR="00025D76">
        <w:t>MNS by the Program Secretarial Officer</w:t>
      </w:r>
      <w:r w:rsidR="00901D82">
        <w:t xml:space="preserve"> for projects with </w:t>
      </w:r>
      <w:r w:rsidR="004E317F">
        <w:t>T</w:t>
      </w:r>
      <w:r w:rsidR="00901D82">
        <w:t xml:space="preserve">otal </w:t>
      </w:r>
      <w:r w:rsidR="004E317F">
        <w:t>P</w:t>
      </w:r>
      <w:r w:rsidR="00901D82">
        <w:t xml:space="preserve">roject </w:t>
      </w:r>
      <w:r w:rsidR="004E317F">
        <w:t>C</w:t>
      </w:r>
      <w:r w:rsidR="00901D82">
        <w:t>ost of $</w:t>
      </w:r>
      <w:r>
        <w:t>5</w:t>
      </w:r>
      <w:r w:rsidR="00901D82">
        <w:t>0M or greater.</w:t>
      </w:r>
    </w:p>
    <w:p w:rsidR="00901D82" w:rsidRDefault="00901D82" w:rsidP="00901D82">
      <w:pPr>
        <w:widowControl/>
        <w:spacing w:after="0"/>
        <w:jc w:val="left"/>
      </w:pPr>
    </w:p>
    <w:p w:rsidR="004A2F89" w:rsidRDefault="004A2F89" w:rsidP="00901D82">
      <w:pPr>
        <w:widowControl/>
        <w:spacing w:after="0"/>
        <w:jc w:val="left"/>
      </w:pPr>
      <w:r>
        <w:t xml:space="preserve">Note: </w:t>
      </w:r>
      <w:r w:rsidR="00BC54F6">
        <w:t>T</w:t>
      </w:r>
      <w:r>
        <w:t xml:space="preserve">he site for the project is not selected until alternative analysis is complete (as part of the CD-1) process.  Therefore, </w:t>
      </w:r>
      <w:r w:rsidR="00D35A7E">
        <w:t>in</w:t>
      </w:r>
      <w:r>
        <w:t xml:space="preserve"> the MNS</w:t>
      </w:r>
      <w:r w:rsidR="00D35A7E">
        <w:t xml:space="preserve"> document</w:t>
      </w:r>
      <w:r>
        <w:t xml:space="preserve">, please do not include any site or laboratory logos, contract numbers, or other </w:t>
      </w:r>
      <w:r w:rsidR="00D35A7E">
        <w:t>information that may be viewed as site selection already made.</w:t>
      </w:r>
    </w:p>
    <w:p w:rsidR="00901D82" w:rsidRDefault="00901D82">
      <w:pPr>
        <w:widowControl/>
        <w:autoSpaceDE/>
        <w:autoSpaceDN/>
        <w:adjustRightInd/>
        <w:spacing w:after="0"/>
        <w:jc w:val="left"/>
        <w:rPr>
          <w:b/>
          <w:bCs/>
          <w:sz w:val="40"/>
        </w:rPr>
      </w:pPr>
    </w:p>
    <w:p w:rsidR="00901D82" w:rsidRDefault="00901D82">
      <w:pPr>
        <w:widowControl/>
        <w:autoSpaceDE/>
        <w:autoSpaceDN/>
        <w:adjustRightInd/>
        <w:spacing w:after="0"/>
        <w:jc w:val="left"/>
        <w:rPr>
          <w:b/>
          <w:bCs/>
          <w:sz w:val="40"/>
        </w:rPr>
      </w:pPr>
      <w:r>
        <w:rPr>
          <w:b/>
          <w:bCs/>
          <w:sz w:val="40"/>
        </w:rPr>
        <w:br w:type="page"/>
      </w:r>
    </w:p>
    <w:p w:rsidR="003F7444" w:rsidRDefault="003F7444" w:rsidP="0025291C">
      <w:pPr>
        <w:spacing w:after="0"/>
        <w:jc w:val="center"/>
        <w:rPr>
          <w:b/>
          <w:bCs/>
          <w:sz w:val="40"/>
        </w:rPr>
      </w:pPr>
    </w:p>
    <w:p w:rsidR="00F365BB" w:rsidRDefault="00F365BB" w:rsidP="00F365BB">
      <w:pPr>
        <w:spacing w:after="0"/>
        <w:jc w:val="center"/>
        <w:rPr>
          <w:b/>
          <w:bCs/>
          <w:sz w:val="40"/>
        </w:rPr>
      </w:pPr>
    </w:p>
    <w:p w:rsidR="00BC54F6" w:rsidRDefault="00BC54F6" w:rsidP="00F365BB">
      <w:pPr>
        <w:spacing w:after="0"/>
        <w:jc w:val="center"/>
        <w:rPr>
          <w:b/>
          <w:bCs/>
          <w:sz w:val="40"/>
        </w:rPr>
      </w:pPr>
    </w:p>
    <w:p w:rsidR="00BC54F6" w:rsidRDefault="00BC54F6" w:rsidP="00F365BB">
      <w:pPr>
        <w:spacing w:after="0"/>
        <w:jc w:val="center"/>
        <w:rPr>
          <w:b/>
          <w:bCs/>
          <w:sz w:val="40"/>
        </w:rPr>
      </w:pPr>
    </w:p>
    <w:p w:rsidR="00F365BB" w:rsidRDefault="00F365BB" w:rsidP="00F365BB">
      <w:pPr>
        <w:spacing w:after="0"/>
        <w:jc w:val="center"/>
        <w:rPr>
          <w:b/>
          <w:bCs/>
          <w:sz w:val="40"/>
        </w:rPr>
      </w:pPr>
    </w:p>
    <w:p w:rsidR="00F365BB" w:rsidRDefault="00F365BB" w:rsidP="00F365BB">
      <w:pPr>
        <w:spacing w:after="0"/>
        <w:jc w:val="center"/>
        <w:rPr>
          <w:b/>
          <w:bCs/>
          <w:sz w:val="40"/>
        </w:rPr>
      </w:pPr>
      <w:r>
        <w:rPr>
          <w:b/>
          <w:bCs/>
          <w:sz w:val="40"/>
        </w:rPr>
        <w:t>Mission Need Statement</w:t>
      </w:r>
    </w:p>
    <w:p w:rsidR="00F365BB" w:rsidRDefault="00F365BB" w:rsidP="00F365BB">
      <w:pPr>
        <w:spacing w:after="0"/>
        <w:jc w:val="center"/>
        <w:rPr>
          <w:b/>
          <w:bCs/>
          <w:sz w:val="40"/>
        </w:rPr>
      </w:pPr>
      <w:r>
        <w:rPr>
          <w:b/>
          <w:bCs/>
          <w:sz w:val="40"/>
        </w:rPr>
        <w:t>for the</w:t>
      </w:r>
    </w:p>
    <w:p w:rsidR="00F365BB" w:rsidRDefault="00F365BB" w:rsidP="00F365BB">
      <w:pPr>
        <w:spacing w:after="0"/>
        <w:jc w:val="center"/>
        <w:rPr>
          <w:b/>
          <w:bCs/>
          <w:sz w:val="40"/>
        </w:rPr>
      </w:pPr>
      <w:r>
        <w:rPr>
          <w:b/>
          <w:bCs/>
          <w:sz w:val="40"/>
        </w:rPr>
        <w:t xml:space="preserve">PROJECT NAME </w:t>
      </w:r>
      <w:r w:rsidRPr="009A41B2">
        <w:rPr>
          <w:b/>
          <w:bCs/>
          <w:sz w:val="40"/>
        </w:rPr>
        <w:t>(</w:t>
      </w:r>
      <w:r>
        <w:rPr>
          <w:b/>
          <w:bCs/>
          <w:sz w:val="40"/>
        </w:rPr>
        <w:t>ACRONYM</w:t>
      </w:r>
      <w:r w:rsidRPr="009A41B2">
        <w:rPr>
          <w:b/>
          <w:bCs/>
          <w:sz w:val="40"/>
        </w:rPr>
        <w:t>)</w:t>
      </w:r>
    </w:p>
    <w:p w:rsidR="00F365BB" w:rsidRPr="009A41B2" w:rsidRDefault="00F365BB" w:rsidP="00F365BB">
      <w:pPr>
        <w:spacing w:after="0"/>
        <w:jc w:val="center"/>
        <w:rPr>
          <w:b/>
          <w:bCs/>
          <w:sz w:val="28"/>
        </w:rPr>
      </w:pPr>
    </w:p>
    <w:p w:rsidR="00F365BB" w:rsidRPr="009A41B2" w:rsidRDefault="00F365BB" w:rsidP="00F365BB">
      <w:pPr>
        <w:spacing w:after="0"/>
        <w:jc w:val="center"/>
        <w:rPr>
          <w:b/>
          <w:bCs/>
          <w:sz w:val="28"/>
        </w:rPr>
      </w:pPr>
    </w:p>
    <w:p w:rsidR="00F365BB" w:rsidRPr="009A41B2" w:rsidRDefault="00F365BB" w:rsidP="00F365BB">
      <w:pPr>
        <w:spacing w:after="0"/>
        <w:jc w:val="center"/>
        <w:rPr>
          <w:b/>
          <w:bCs/>
          <w:sz w:val="28"/>
        </w:rPr>
      </w:pPr>
      <w:r>
        <w:rPr>
          <w:b/>
          <w:bCs/>
          <w:sz w:val="32"/>
        </w:rPr>
        <w:t>[Designation as a major or non-major acquisition project]</w:t>
      </w:r>
    </w:p>
    <w:p w:rsidR="00F365BB" w:rsidRPr="009A41B2" w:rsidRDefault="00F365BB" w:rsidP="00F365BB">
      <w:pPr>
        <w:spacing w:after="0"/>
        <w:jc w:val="center"/>
        <w:rPr>
          <w:b/>
          <w:bCs/>
          <w:sz w:val="28"/>
        </w:rPr>
      </w:pPr>
    </w:p>
    <w:p w:rsidR="00F365BB" w:rsidRPr="009A41B2" w:rsidRDefault="00F365BB" w:rsidP="00F365BB">
      <w:pPr>
        <w:spacing w:after="0"/>
        <w:jc w:val="center"/>
        <w:rPr>
          <w:b/>
          <w:bCs/>
        </w:rPr>
      </w:pPr>
    </w:p>
    <w:p w:rsidR="00F365BB" w:rsidRPr="009A41B2" w:rsidRDefault="00F365BB" w:rsidP="00F365BB">
      <w:pPr>
        <w:spacing w:after="0"/>
        <w:jc w:val="center"/>
        <w:rPr>
          <w:b/>
          <w:bCs/>
        </w:rPr>
      </w:pPr>
    </w:p>
    <w:p w:rsidR="00F365BB" w:rsidRDefault="00F365BB" w:rsidP="00F365BB">
      <w:pPr>
        <w:spacing w:after="0"/>
        <w:jc w:val="center"/>
        <w:rPr>
          <w:b/>
          <w:bCs/>
          <w:sz w:val="28"/>
        </w:rPr>
      </w:pPr>
    </w:p>
    <w:p w:rsidR="00F365BB" w:rsidRDefault="00F365BB" w:rsidP="00F365BB">
      <w:pPr>
        <w:spacing w:after="0"/>
        <w:jc w:val="center"/>
        <w:rPr>
          <w:b/>
          <w:bCs/>
          <w:sz w:val="28"/>
        </w:rPr>
      </w:pPr>
    </w:p>
    <w:p w:rsidR="00F365BB" w:rsidRDefault="00F365BB" w:rsidP="00F365BB">
      <w:pPr>
        <w:spacing w:after="0"/>
        <w:jc w:val="center"/>
        <w:rPr>
          <w:b/>
          <w:bCs/>
          <w:sz w:val="28"/>
        </w:rPr>
      </w:pPr>
    </w:p>
    <w:p w:rsidR="00F365BB" w:rsidRDefault="00F365BB" w:rsidP="00F365BB">
      <w:pPr>
        <w:spacing w:after="0"/>
        <w:jc w:val="center"/>
        <w:rPr>
          <w:b/>
          <w:bCs/>
          <w:sz w:val="28"/>
        </w:rPr>
      </w:pPr>
    </w:p>
    <w:p w:rsidR="00F365BB" w:rsidRDefault="00F365BB" w:rsidP="00F365BB">
      <w:pPr>
        <w:spacing w:after="0"/>
        <w:jc w:val="center"/>
        <w:rPr>
          <w:b/>
          <w:bCs/>
          <w:sz w:val="28"/>
        </w:rPr>
      </w:pPr>
    </w:p>
    <w:p w:rsidR="00F365BB" w:rsidRDefault="00F365BB" w:rsidP="00F365BB">
      <w:pPr>
        <w:spacing w:after="0"/>
        <w:jc w:val="center"/>
        <w:rPr>
          <w:b/>
          <w:bCs/>
          <w:sz w:val="28"/>
        </w:rPr>
      </w:pPr>
    </w:p>
    <w:p w:rsidR="00F365BB" w:rsidRDefault="00F365BB" w:rsidP="00F365BB">
      <w:pPr>
        <w:spacing w:after="0"/>
        <w:jc w:val="center"/>
        <w:rPr>
          <w:b/>
          <w:bCs/>
          <w:sz w:val="28"/>
        </w:rPr>
      </w:pPr>
    </w:p>
    <w:p w:rsidR="00F365BB" w:rsidRDefault="00F365BB" w:rsidP="00F365BB">
      <w:pPr>
        <w:spacing w:after="0"/>
        <w:jc w:val="center"/>
        <w:rPr>
          <w:b/>
          <w:bCs/>
          <w:sz w:val="28"/>
        </w:rPr>
      </w:pPr>
      <w:r>
        <w:rPr>
          <w:b/>
          <w:bCs/>
          <w:sz w:val="28"/>
        </w:rPr>
        <w:t>Office of [Program Office]</w:t>
      </w:r>
    </w:p>
    <w:p w:rsidR="00F365BB" w:rsidRDefault="00F365BB" w:rsidP="00F365BB">
      <w:pPr>
        <w:spacing w:after="0"/>
        <w:jc w:val="center"/>
        <w:rPr>
          <w:b/>
          <w:bCs/>
          <w:sz w:val="28"/>
        </w:rPr>
      </w:pPr>
      <w:r>
        <w:rPr>
          <w:b/>
          <w:bCs/>
          <w:sz w:val="28"/>
        </w:rPr>
        <w:t>Office of Science</w:t>
      </w:r>
    </w:p>
    <w:p w:rsidR="00F365BB" w:rsidRDefault="00F365BB" w:rsidP="00F365BB">
      <w:pPr>
        <w:spacing w:after="0"/>
        <w:jc w:val="center"/>
        <w:rPr>
          <w:b/>
          <w:bCs/>
          <w:sz w:val="28"/>
        </w:rPr>
      </w:pPr>
      <w:r>
        <w:rPr>
          <w:b/>
          <w:bCs/>
          <w:sz w:val="28"/>
        </w:rPr>
        <w:t>U.S. Department of Energy</w:t>
      </w:r>
    </w:p>
    <w:p w:rsidR="00F365BB" w:rsidRDefault="00F365BB" w:rsidP="00F365BB">
      <w:pPr>
        <w:spacing w:after="0"/>
        <w:jc w:val="center"/>
        <w:rPr>
          <w:b/>
          <w:bCs/>
          <w:sz w:val="28"/>
        </w:rPr>
      </w:pPr>
    </w:p>
    <w:p w:rsidR="00F365BB" w:rsidRDefault="00F365BB" w:rsidP="00F365BB">
      <w:pPr>
        <w:spacing w:after="0"/>
        <w:jc w:val="center"/>
        <w:rPr>
          <w:b/>
          <w:bCs/>
          <w:sz w:val="28"/>
        </w:rPr>
      </w:pPr>
    </w:p>
    <w:p w:rsidR="00F365BB" w:rsidRDefault="00F365BB" w:rsidP="00F365BB">
      <w:pPr>
        <w:jc w:val="center"/>
        <w:rPr>
          <w:b/>
          <w:bCs/>
          <w:sz w:val="28"/>
        </w:rPr>
      </w:pPr>
      <w:r>
        <w:rPr>
          <w:b/>
          <w:bCs/>
          <w:sz w:val="28"/>
        </w:rPr>
        <w:t>Date Approved:</w:t>
      </w:r>
    </w:p>
    <w:p w:rsidR="00F365BB" w:rsidRDefault="00F365BB" w:rsidP="00F365BB">
      <w:pPr>
        <w:jc w:val="center"/>
        <w:rPr>
          <w:b/>
          <w:bCs/>
          <w:sz w:val="28"/>
        </w:rPr>
      </w:pPr>
      <w:r>
        <w:rPr>
          <w:b/>
          <w:bCs/>
          <w:sz w:val="28"/>
        </w:rPr>
        <w:t>_______________________</w:t>
      </w:r>
    </w:p>
    <w:p w:rsidR="00F365BB" w:rsidRDefault="00F365BB" w:rsidP="00F365BB">
      <w:pPr>
        <w:jc w:val="center"/>
        <w:rPr>
          <w:b/>
          <w:bCs/>
          <w:sz w:val="28"/>
        </w:rPr>
      </w:pPr>
      <w:r>
        <w:rPr>
          <w:b/>
          <w:bCs/>
          <w:sz w:val="28"/>
        </w:rPr>
        <w:t>Month/Year</w:t>
      </w:r>
    </w:p>
    <w:p w:rsidR="00F365BB" w:rsidRDefault="00F365BB" w:rsidP="00F365BB">
      <w:pPr>
        <w:jc w:val="center"/>
        <w:rPr>
          <w:b/>
          <w:bCs/>
        </w:rPr>
      </w:pPr>
    </w:p>
    <w:p w:rsidR="00F365BB" w:rsidRDefault="00F365BB" w:rsidP="00F365BB">
      <w:pPr>
        <w:spacing w:after="0"/>
        <w:jc w:val="left"/>
      </w:pPr>
    </w:p>
    <w:p w:rsidR="00F365BB" w:rsidRDefault="00F365BB" w:rsidP="00F365BB">
      <w:pPr>
        <w:spacing w:after="0"/>
        <w:jc w:val="left"/>
      </w:pPr>
    </w:p>
    <w:p w:rsidR="00F365BB" w:rsidRDefault="00F365BB" w:rsidP="00F365BB">
      <w:pPr>
        <w:spacing w:after="0"/>
        <w:jc w:val="left"/>
      </w:pPr>
    </w:p>
    <w:p w:rsidR="00F365BB" w:rsidRDefault="00F365BB" w:rsidP="00F365BB">
      <w:pPr>
        <w:spacing w:after="0"/>
        <w:jc w:val="left"/>
      </w:pPr>
    </w:p>
    <w:p w:rsidR="00F365BB" w:rsidRDefault="00F365BB" w:rsidP="00F365BB">
      <w:pPr>
        <w:spacing w:after="0"/>
        <w:jc w:val="left"/>
      </w:pPr>
    </w:p>
    <w:p w:rsidR="00BC54F6" w:rsidRDefault="00BC54F6">
      <w:pPr>
        <w:widowControl/>
        <w:autoSpaceDE/>
        <w:autoSpaceDN/>
        <w:adjustRightInd/>
        <w:spacing w:after="0"/>
        <w:jc w:val="left"/>
        <w:rPr>
          <w:b/>
          <w:bCs/>
        </w:rPr>
      </w:pPr>
      <w:r>
        <w:rPr>
          <w:b/>
          <w:bCs/>
        </w:rPr>
        <w:br w:type="page"/>
      </w:r>
    </w:p>
    <w:p w:rsidR="00063366" w:rsidRDefault="006603EA" w:rsidP="001326E3">
      <w:pPr>
        <w:spacing w:after="0"/>
        <w:jc w:val="center"/>
        <w:rPr>
          <w:b/>
          <w:bCs/>
        </w:rPr>
      </w:pPr>
      <w:r>
        <w:rPr>
          <w:b/>
          <w:bCs/>
        </w:rPr>
        <w:lastRenderedPageBreak/>
        <w:t>Mission Need Statement</w:t>
      </w:r>
    </w:p>
    <w:p w:rsidR="00063366" w:rsidRDefault="00DA1333" w:rsidP="0025291C">
      <w:pPr>
        <w:spacing w:after="0"/>
        <w:jc w:val="center"/>
        <w:rPr>
          <w:b/>
          <w:bCs/>
        </w:rPr>
      </w:pPr>
      <w:r>
        <w:rPr>
          <w:b/>
          <w:bCs/>
        </w:rPr>
        <w:t>Project Name</w:t>
      </w:r>
      <w:r w:rsidR="00063366" w:rsidRPr="007A76B7">
        <w:rPr>
          <w:b/>
          <w:bCs/>
        </w:rPr>
        <w:t xml:space="preserve"> (</w:t>
      </w:r>
      <w:r w:rsidR="00063366">
        <w:rPr>
          <w:b/>
          <w:bCs/>
        </w:rPr>
        <w:t>A</w:t>
      </w:r>
      <w:r>
        <w:rPr>
          <w:b/>
          <w:bCs/>
        </w:rPr>
        <w:t>cronym</w:t>
      </w:r>
      <w:r w:rsidR="00063366">
        <w:rPr>
          <w:b/>
          <w:bCs/>
        </w:rPr>
        <w:t>) Project</w:t>
      </w:r>
      <w:r>
        <w:rPr>
          <w:b/>
          <w:bCs/>
        </w:rPr>
        <w:t xml:space="preserve"> at the </w:t>
      </w:r>
    </w:p>
    <w:p w:rsidR="00063366" w:rsidRDefault="00063366" w:rsidP="0025291C">
      <w:pPr>
        <w:spacing w:after="0"/>
        <w:rPr>
          <w:b/>
          <w:bCs/>
        </w:rPr>
      </w:pPr>
    </w:p>
    <w:p w:rsidR="006910BE" w:rsidRPr="008B0EFC" w:rsidRDefault="00F365BB" w:rsidP="006910BE">
      <w:pPr>
        <w:pStyle w:val="PEPnormal"/>
        <w:tabs>
          <w:tab w:val="clear" w:pos="450"/>
        </w:tabs>
        <w:spacing w:after="0"/>
        <w:rPr>
          <w:b/>
          <w:szCs w:val="24"/>
        </w:rPr>
      </w:pPr>
      <w:r w:rsidRPr="008B0EFC">
        <w:rPr>
          <w:b/>
          <w:szCs w:val="24"/>
        </w:rPr>
        <w:t>Submitt</w:t>
      </w:r>
      <w:r w:rsidR="006910BE" w:rsidRPr="008B0EFC">
        <w:rPr>
          <w:b/>
          <w:szCs w:val="24"/>
        </w:rPr>
        <w:t>ed by:</w:t>
      </w:r>
    </w:p>
    <w:p w:rsidR="008B0EFC" w:rsidRDefault="008B0EFC" w:rsidP="008B0EFC">
      <w:pPr>
        <w:pStyle w:val="PEPnormal"/>
        <w:tabs>
          <w:tab w:val="clear" w:pos="450"/>
          <w:tab w:val="left" w:pos="5760"/>
          <w:tab w:val="left" w:pos="6840"/>
          <w:tab w:val="right" w:leader="underscore" w:pos="8640"/>
        </w:tabs>
        <w:spacing w:after="0"/>
        <w:jc w:val="center"/>
        <w:rPr>
          <w:color w:val="FF0000"/>
          <w:szCs w:val="24"/>
        </w:rPr>
      </w:pPr>
      <w:r w:rsidRPr="008B0EFC">
        <w:rPr>
          <w:color w:val="FF0000"/>
          <w:szCs w:val="24"/>
        </w:rPr>
        <w:t>[Note:  The MNS will be submitted by Headquarters Program Staff only—</w:t>
      </w:r>
    </w:p>
    <w:p w:rsidR="006910BE" w:rsidRPr="008B0EFC" w:rsidRDefault="008B0EFC" w:rsidP="008B0EFC">
      <w:pPr>
        <w:pStyle w:val="PEPnormal"/>
        <w:tabs>
          <w:tab w:val="clear" w:pos="450"/>
          <w:tab w:val="left" w:pos="5760"/>
          <w:tab w:val="left" w:pos="6840"/>
          <w:tab w:val="right" w:leader="underscore" w:pos="8640"/>
        </w:tabs>
        <w:spacing w:after="0"/>
        <w:jc w:val="center"/>
        <w:rPr>
          <w:color w:val="FF0000"/>
          <w:szCs w:val="24"/>
        </w:rPr>
      </w:pPr>
      <w:proofErr w:type="gramStart"/>
      <w:r w:rsidRPr="008B0EFC">
        <w:rPr>
          <w:color w:val="FF0000"/>
          <w:szCs w:val="24"/>
        </w:rPr>
        <w:t>even</w:t>
      </w:r>
      <w:proofErr w:type="gramEnd"/>
      <w:r w:rsidRPr="008B0EFC">
        <w:rPr>
          <w:color w:val="FF0000"/>
          <w:szCs w:val="24"/>
        </w:rPr>
        <w:t xml:space="preserve"> in cases where the MNS was prepared by the site office.]</w:t>
      </w:r>
    </w:p>
    <w:p w:rsidR="00063366" w:rsidRPr="008B0EFC" w:rsidRDefault="00063366" w:rsidP="0025291C">
      <w:pPr>
        <w:pStyle w:val="PEPnormal"/>
        <w:tabs>
          <w:tab w:val="clear" w:pos="450"/>
        </w:tabs>
        <w:spacing w:after="0"/>
        <w:rPr>
          <w:szCs w:val="24"/>
        </w:rPr>
      </w:pPr>
    </w:p>
    <w:p w:rsidR="006910BE" w:rsidRPr="008B0EFC" w:rsidRDefault="006910BE" w:rsidP="0025291C">
      <w:pPr>
        <w:pStyle w:val="PEPnormal"/>
        <w:tabs>
          <w:tab w:val="clear" w:pos="450"/>
          <w:tab w:val="left" w:pos="5760"/>
          <w:tab w:val="left" w:pos="6840"/>
          <w:tab w:val="right" w:leader="underscore" w:pos="8640"/>
        </w:tabs>
        <w:spacing w:after="0"/>
        <w:rPr>
          <w:szCs w:val="24"/>
          <w:u w:val="single"/>
        </w:rPr>
      </w:pPr>
    </w:p>
    <w:p w:rsidR="00063366" w:rsidRPr="008B0EFC" w:rsidRDefault="00063366" w:rsidP="0025291C">
      <w:pPr>
        <w:pStyle w:val="PEPnormal"/>
        <w:tabs>
          <w:tab w:val="clear" w:pos="450"/>
          <w:tab w:val="left" w:pos="5760"/>
          <w:tab w:val="left" w:pos="6840"/>
          <w:tab w:val="right" w:leader="underscore" w:pos="8640"/>
        </w:tabs>
        <w:spacing w:after="0"/>
        <w:rPr>
          <w:szCs w:val="24"/>
        </w:rPr>
      </w:pPr>
      <w:r w:rsidRPr="008B0EFC">
        <w:rPr>
          <w:szCs w:val="24"/>
          <w:u w:val="single"/>
        </w:rPr>
        <w:tab/>
      </w:r>
      <w:r w:rsidRPr="008B0EFC">
        <w:rPr>
          <w:szCs w:val="24"/>
        </w:rPr>
        <w:tab/>
        <w:t xml:space="preserve">Date: </w:t>
      </w:r>
      <w:r w:rsidRPr="008B0EFC">
        <w:rPr>
          <w:szCs w:val="24"/>
        </w:rPr>
        <w:tab/>
      </w:r>
    </w:p>
    <w:p w:rsidR="00063366" w:rsidRPr="008B0EFC" w:rsidRDefault="00DA1333" w:rsidP="0025291C">
      <w:pPr>
        <w:pStyle w:val="PEPnormal"/>
        <w:tabs>
          <w:tab w:val="clear" w:pos="450"/>
          <w:tab w:val="left" w:pos="5760"/>
          <w:tab w:val="left" w:pos="6840"/>
          <w:tab w:val="right" w:leader="underscore" w:pos="8640"/>
        </w:tabs>
        <w:spacing w:after="0"/>
        <w:rPr>
          <w:szCs w:val="24"/>
        </w:rPr>
      </w:pPr>
      <w:r w:rsidRPr="008B0EFC">
        <w:rPr>
          <w:szCs w:val="24"/>
        </w:rPr>
        <w:t xml:space="preserve">[Name], </w:t>
      </w:r>
      <w:r w:rsidR="00063366" w:rsidRPr="008B0EFC">
        <w:rPr>
          <w:szCs w:val="24"/>
        </w:rPr>
        <w:t>Program Manager</w:t>
      </w:r>
      <w:r w:rsidR="00370C46" w:rsidRPr="008B0EFC">
        <w:rPr>
          <w:szCs w:val="24"/>
        </w:rPr>
        <w:t xml:space="preserve"> </w:t>
      </w:r>
    </w:p>
    <w:p w:rsidR="00063366" w:rsidRPr="008B0EFC" w:rsidRDefault="00063366" w:rsidP="0025291C">
      <w:pPr>
        <w:pStyle w:val="PEPnormal"/>
        <w:tabs>
          <w:tab w:val="clear" w:pos="450"/>
          <w:tab w:val="left" w:pos="5760"/>
          <w:tab w:val="left" w:pos="6840"/>
          <w:tab w:val="right" w:leader="underscore" w:pos="8640"/>
        </w:tabs>
        <w:spacing w:after="0"/>
        <w:rPr>
          <w:szCs w:val="24"/>
        </w:rPr>
      </w:pPr>
      <w:r w:rsidRPr="008B0EFC">
        <w:rPr>
          <w:szCs w:val="24"/>
        </w:rPr>
        <w:t xml:space="preserve">Office of </w:t>
      </w:r>
      <w:r w:rsidR="00DA1333" w:rsidRPr="008B0EFC">
        <w:rPr>
          <w:szCs w:val="24"/>
        </w:rPr>
        <w:t>[Program Office],</w:t>
      </w:r>
      <w:r w:rsidRPr="008B0EFC">
        <w:rPr>
          <w:szCs w:val="24"/>
        </w:rPr>
        <w:t xml:space="preserve"> Office of Science, DOE</w:t>
      </w:r>
    </w:p>
    <w:p w:rsidR="00063366" w:rsidRPr="008B0EFC" w:rsidRDefault="00063366" w:rsidP="0025291C">
      <w:pPr>
        <w:pStyle w:val="PEPnormal"/>
        <w:tabs>
          <w:tab w:val="clear" w:pos="450"/>
          <w:tab w:val="left" w:pos="5760"/>
          <w:tab w:val="left" w:pos="6840"/>
          <w:tab w:val="right" w:leader="underscore" w:pos="8640"/>
        </w:tabs>
        <w:spacing w:after="0"/>
        <w:rPr>
          <w:szCs w:val="24"/>
        </w:rPr>
      </w:pPr>
    </w:p>
    <w:p w:rsidR="006910BE" w:rsidRPr="008B0EFC" w:rsidRDefault="006910BE" w:rsidP="0025291C">
      <w:pPr>
        <w:pStyle w:val="PEPnormal"/>
        <w:tabs>
          <w:tab w:val="clear" w:pos="450"/>
          <w:tab w:val="left" w:pos="5760"/>
          <w:tab w:val="left" w:pos="6840"/>
          <w:tab w:val="right" w:leader="underscore" w:pos="8640"/>
        </w:tabs>
        <w:spacing w:after="0"/>
        <w:rPr>
          <w:szCs w:val="24"/>
        </w:rPr>
      </w:pPr>
    </w:p>
    <w:p w:rsidR="006910BE" w:rsidRPr="008B0EFC" w:rsidRDefault="006910BE" w:rsidP="006910BE">
      <w:pPr>
        <w:pStyle w:val="PEPnormal"/>
        <w:tabs>
          <w:tab w:val="clear" w:pos="450"/>
          <w:tab w:val="left" w:pos="5760"/>
          <w:tab w:val="left" w:pos="6840"/>
          <w:tab w:val="right" w:leader="underscore" w:pos="8640"/>
        </w:tabs>
        <w:spacing w:after="0"/>
        <w:rPr>
          <w:szCs w:val="24"/>
        </w:rPr>
      </w:pPr>
      <w:r w:rsidRPr="008B0EFC">
        <w:rPr>
          <w:szCs w:val="24"/>
          <w:u w:val="single"/>
        </w:rPr>
        <w:tab/>
      </w:r>
      <w:r w:rsidRPr="008B0EFC">
        <w:rPr>
          <w:szCs w:val="24"/>
        </w:rPr>
        <w:tab/>
        <w:t xml:space="preserve">Date: </w:t>
      </w:r>
      <w:r w:rsidRPr="008B0EFC">
        <w:rPr>
          <w:szCs w:val="24"/>
        </w:rPr>
        <w:tab/>
      </w:r>
    </w:p>
    <w:p w:rsidR="006910BE" w:rsidRPr="008B0EFC" w:rsidRDefault="006910BE" w:rsidP="006910BE">
      <w:pPr>
        <w:pStyle w:val="PEPnormal"/>
        <w:tabs>
          <w:tab w:val="clear" w:pos="450"/>
          <w:tab w:val="left" w:pos="5760"/>
          <w:tab w:val="left" w:pos="6840"/>
          <w:tab w:val="right" w:leader="underscore" w:pos="8640"/>
        </w:tabs>
        <w:spacing w:after="0"/>
        <w:rPr>
          <w:szCs w:val="24"/>
        </w:rPr>
      </w:pPr>
      <w:r w:rsidRPr="008B0EFC">
        <w:rPr>
          <w:szCs w:val="24"/>
        </w:rPr>
        <w:t>[Name], Other Program Staff As Needed</w:t>
      </w:r>
    </w:p>
    <w:p w:rsidR="006910BE" w:rsidRPr="008B0EFC" w:rsidRDefault="006910BE" w:rsidP="006910BE">
      <w:pPr>
        <w:pStyle w:val="PEPnormal"/>
        <w:tabs>
          <w:tab w:val="clear" w:pos="450"/>
          <w:tab w:val="left" w:pos="5760"/>
          <w:tab w:val="left" w:pos="6840"/>
          <w:tab w:val="right" w:leader="underscore" w:pos="8640"/>
        </w:tabs>
        <w:spacing w:after="0"/>
        <w:rPr>
          <w:szCs w:val="24"/>
        </w:rPr>
      </w:pPr>
      <w:r w:rsidRPr="008B0EFC">
        <w:rPr>
          <w:szCs w:val="24"/>
        </w:rPr>
        <w:t>Office of [Program Office], Office of Science, DOE</w:t>
      </w:r>
    </w:p>
    <w:p w:rsidR="006910BE" w:rsidRPr="008B0EFC" w:rsidRDefault="006910BE" w:rsidP="0025291C">
      <w:pPr>
        <w:pStyle w:val="PEPnormal"/>
        <w:tabs>
          <w:tab w:val="clear" w:pos="450"/>
          <w:tab w:val="left" w:pos="5760"/>
          <w:tab w:val="left" w:pos="6840"/>
          <w:tab w:val="right" w:leader="underscore" w:pos="8640"/>
        </w:tabs>
        <w:spacing w:after="0"/>
        <w:rPr>
          <w:szCs w:val="24"/>
        </w:rPr>
      </w:pPr>
    </w:p>
    <w:p w:rsidR="00F36C2C" w:rsidRPr="008B0EFC" w:rsidRDefault="00F36C2C" w:rsidP="00F36C2C">
      <w:pPr>
        <w:pStyle w:val="PEPnormal"/>
        <w:tabs>
          <w:tab w:val="clear" w:pos="450"/>
          <w:tab w:val="left" w:pos="5760"/>
          <w:tab w:val="left" w:pos="6840"/>
          <w:tab w:val="right" w:leader="underscore" w:pos="8640"/>
        </w:tabs>
        <w:spacing w:after="0"/>
        <w:rPr>
          <w:szCs w:val="24"/>
        </w:rPr>
      </w:pPr>
      <w:r w:rsidRPr="008B0EFC">
        <w:rPr>
          <w:szCs w:val="24"/>
          <w:u w:val="single"/>
        </w:rPr>
        <w:tab/>
      </w:r>
      <w:r w:rsidRPr="008B0EFC">
        <w:rPr>
          <w:szCs w:val="24"/>
        </w:rPr>
        <w:tab/>
        <w:t xml:space="preserve">Date: </w:t>
      </w:r>
      <w:r w:rsidRPr="008B0EFC">
        <w:rPr>
          <w:szCs w:val="24"/>
        </w:rPr>
        <w:tab/>
      </w:r>
    </w:p>
    <w:p w:rsidR="00F36C2C" w:rsidRPr="008B0EFC" w:rsidRDefault="00F36C2C" w:rsidP="00F36C2C">
      <w:pPr>
        <w:pStyle w:val="PEPnormal"/>
        <w:tabs>
          <w:tab w:val="clear" w:pos="450"/>
          <w:tab w:val="left" w:pos="5760"/>
          <w:tab w:val="left" w:pos="6840"/>
          <w:tab w:val="right" w:leader="underscore" w:pos="8640"/>
        </w:tabs>
        <w:spacing w:after="0"/>
        <w:rPr>
          <w:szCs w:val="24"/>
        </w:rPr>
      </w:pPr>
      <w:r w:rsidRPr="008B0EFC">
        <w:rPr>
          <w:szCs w:val="24"/>
        </w:rPr>
        <w:t>[Name], Associate Director</w:t>
      </w:r>
    </w:p>
    <w:p w:rsidR="00F36C2C" w:rsidRPr="008B0EFC" w:rsidRDefault="00F36C2C" w:rsidP="00F36C2C">
      <w:pPr>
        <w:pStyle w:val="PEPnormal"/>
        <w:tabs>
          <w:tab w:val="clear" w:pos="450"/>
          <w:tab w:val="left" w:pos="5760"/>
          <w:tab w:val="left" w:pos="6840"/>
          <w:tab w:val="right" w:leader="underscore" w:pos="8640"/>
        </w:tabs>
        <w:spacing w:after="0"/>
        <w:jc w:val="left"/>
        <w:rPr>
          <w:szCs w:val="24"/>
        </w:rPr>
      </w:pPr>
      <w:r w:rsidRPr="008B0EFC">
        <w:rPr>
          <w:szCs w:val="24"/>
        </w:rPr>
        <w:t>Office of [Program Office]</w:t>
      </w:r>
    </w:p>
    <w:p w:rsidR="00F36C2C" w:rsidRPr="008B0EFC" w:rsidRDefault="00F36C2C" w:rsidP="00F36C2C">
      <w:pPr>
        <w:pStyle w:val="PEPnormal"/>
        <w:tabs>
          <w:tab w:val="clear" w:pos="450"/>
          <w:tab w:val="left" w:pos="5760"/>
          <w:tab w:val="left" w:pos="6840"/>
          <w:tab w:val="right" w:leader="underscore" w:pos="8640"/>
        </w:tabs>
        <w:spacing w:after="0"/>
        <w:jc w:val="left"/>
        <w:rPr>
          <w:szCs w:val="24"/>
        </w:rPr>
      </w:pPr>
      <w:r w:rsidRPr="008B0EFC">
        <w:rPr>
          <w:szCs w:val="24"/>
        </w:rPr>
        <w:t>Office of Science, DOE</w:t>
      </w:r>
    </w:p>
    <w:p w:rsidR="00F36C2C" w:rsidRPr="008B0EFC" w:rsidRDefault="00F36C2C" w:rsidP="00F36C2C">
      <w:pPr>
        <w:pStyle w:val="PEPnormal"/>
        <w:tabs>
          <w:tab w:val="clear" w:pos="450"/>
        </w:tabs>
        <w:spacing w:after="0"/>
        <w:rPr>
          <w:b/>
          <w:szCs w:val="24"/>
        </w:rPr>
      </w:pPr>
    </w:p>
    <w:p w:rsidR="008B0EFC" w:rsidRDefault="008B0EFC" w:rsidP="00F36C2C">
      <w:pPr>
        <w:pStyle w:val="PEPnormal"/>
        <w:tabs>
          <w:tab w:val="clear" w:pos="450"/>
        </w:tabs>
        <w:spacing w:after="0"/>
        <w:rPr>
          <w:b/>
          <w:szCs w:val="24"/>
        </w:rPr>
      </w:pPr>
    </w:p>
    <w:p w:rsidR="00F36C2C" w:rsidRPr="008B0EFC" w:rsidRDefault="00F36C2C" w:rsidP="00F36C2C">
      <w:pPr>
        <w:pStyle w:val="PEPnormal"/>
        <w:tabs>
          <w:tab w:val="clear" w:pos="450"/>
        </w:tabs>
        <w:spacing w:after="0"/>
        <w:rPr>
          <w:b/>
          <w:szCs w:val="24"/>
        </w:rPr>
      </w:pPr>
      <w:r w:rsidRPr="008B0EFC">
        <w:rPr>
          <w:b/>
          <w:szCs w:val="24"/>
        </w:rPr>
        <w:t>Concurrence:</w:t>
      </w:r>
    </w:p>
    <w:p w:rsidR="00063366" w:rsidRPr="008B0EFC" w:rsidRDefault="00063366" w:rsidP="0025291C">
      <w:pPr>
        <w:pStyle w:val="PEPnormal"/>
        <w:tabs>
          <w:tab w:val="clear" w:pos="450"/>
          <w:tab w:val="left" w:pos="5760"/>
          <w:tab w:val="left" w:pos="6840"/>
          <w:tab w:val="right" w:leader="underscore" w:pos="8640"/>
        </w:tabs>
        <w:spacing w:after="0"/>
        <w:rPr>
          <w:szCs w:val="24"/>
          <w:u w:val="single"/>
        </w:rPr>
      </w:pPr>
    </w:p>
    <w:p w:rsidR="00063366" w:rsidRPr="008B0EFC" w:rsidRDefault="00063366" w:rsidP="0025291C">
      <w:pPr>
        <w:pStyle w:val="PEPnormal"/>
        <w:tabs>
          <w:tab w:val="clear" w:pos="450"/>
          <w:tab w:val="left" w:pos="5760"/>
          <w:tab w:val="left" w:pos="6840"/>
          <w:tab w:val="right" w:leader="underscore" w:pos="8640"/>
        </w:tabs>
        <w:spacing w:after="0"/>
        <w:rPr>
          <w:szCs w:val="24"/>
        </w:rPr>
      </w:pPr>
      <w:r w:rsidRPr="008B0EFC">
        <w:rPr>
          <w:szCs w:val="24"/>
          <w:u w:val="single"/>
        </w:rPr>
        <w:tab/>
      </w:r>
      <w:r w:rsidRPr="008B0EFC">
        <w:rPr>
          <w:szCs w:val="24"/>
        </w:rPr>
        <w:tab/>
        <w:t xml:space="preserve">Date: </w:t>
      </w:r>
      <w:r w:rsidRPr="008B0EFC">
        <w:rPr>
          <w:szCs w:val="24"/>
        </w:rPr>
        <w:tab/>
      </w:r>
    </w:p>
    <w:p w:rsidR="00063366" w:rsidRPr="008B0EFC" w:rsidRDefault="00F365BB" w:rsidP="0025291C">
      <w:pPr>
        <w:pStyle w:val="PEPnormal"/>
        <w:tabs>
          <w:tab w:val="clear" w:pos="450"/>
          <w:tab w:val="left" w:pos="5760"/>
          <w:tab w:val="left" w:pos="6840"/>
          <w:tab w:val="right" w:leader="underscore" w:pos="8640"/>
        </w:tabs>
        <w:spacing w:after="0"/>
        <w:rPr>
          <w:szCs w:val="24"/>
        </w:rPr>
      </w:pPr>
      <w:r w:rsidRPr="008B0EFC">
        <w:rPr>
          <w:szCs w:val="24"/>
        </w:rPr>
        <w:t>[Name]</w:t>
      </w:r>
      <w:r w:rsidR="00063366" w:rsidRPr="008B0EFC">
        <w:rPr>
          <w:szCs w:val="24"/>
        </w:rPr>
        <w:t>, Director</w:t>
      </w:r>
    </w:p>
    <w:p w:rsidR="00063366" w:rsidRPr="008B0EFC" w:rsidRDefault="00063366" w:rsidP="0025291C">
      <w:pPr>
        <w:pStyle w:val="PEPnormal"/>
        <w:tabs>
          <w:tab w:val="clear" w:pos="450"/>
          <w:tab w:val="left" w:pos="5760"/>
          <w:tab w:val="left" w:pos="6840"/>
          <w:tab w:val="right" w:leader="underscore" w:pos="8640"/>
        </w:tabs>
        <w:spacing w:after="0"/>
        <w:rPr>
          <w:szCs w:val="24"/>
        </w:rPr>
      </w:pPr>
      <w:r w:rsidRPr="008B0EFC">
        <w:rPr>
          <w:szCs w:val="24"/>
        </w:rPr>
        <w:t>Office of Project Assessment</w:t>
      </w:r>
      <w:r w:rsidR="006A70AE" w:rsidRPr="008B0EFC">
        <w:rPr>
          <w:szCs w:val="24"/>
        </w:rPr>
        <w:t xml:space="preserve">, </w:t>
      </w:r>
      <w:r w:rsidRPr="008B0EFC">
        <w:rPr>
          <w:szCs w:val="24"/>
        </w:rPr>
        <w:t>Office of Science, DOE</w:t>
      </w:r>
    </w:p>
    <w:p w:rsidR="00063366" w:rsidRPr="008B0EFC" w:rsidRDefault="00063366" w:rsidP="0025291C">
      <w:pPr>
        <w:spacing w:after="0"/>
      </w:pPr>
    </w:p>
    <w:p w:rsidR="00BC54F6" w:rsidRDefault="007D0BD8" w:rsidP="0025291C">
      <w:pPr>
        <w:pStyle w:val="PEPnormal"/>
        <w:tabs>
          <w:tab w:val="clear" w:pos="450"/>
          <w:tab w:val="left" w:pos="5760"/>
          <w:tab w:val="left" w:pos="6840"/>
          <w:tab w:val="right" w:leader="underscore" w:pos="8640"/>
        </w:tabs>
        <w:spacing w:after="0"/>
        <w:rPr>
          <w:color w:val="FF0000"/>
          <w:szCs w:val="24"/>
        </w:rPr>
      </w:pPr>
      <w:r>
        <w:rPr>
          <w:color w:val="FF0000"/>
          <w:szCs w:val="24"/>
        </w:rPr>
        <w:t>[Do not include for project less than $20M.]</w:t>
      </w:r>
    </w:p>
    <w:p w:rsidR="00063366" w:rsidRPr="007D0BD8" w:rsidRDefault="00063366" w:rsidP="0025291C">
      <w:pPr>
        <w:pStyle w:val="PEPnormal"/>
        <w:tabs>
          <w:tab w:val="clear" w:pos="450"/>
          <w:tab w:val="left" w:pos="5760"/>
          <w:tab w:val="left" w:pos="6840"/>
          <w:tab w:val="right" w:leader="underscore" w:pos="8640"/>
        </w:tabs>
        <w:spacing w:after="0"/>
        <w:rPr>
          <w:szCs w:val="24"/>
        </w:rPr>
      </w:pPr>
      <w:r w:rsidRPr="007D0BD8">
        <w:rPr>
          <w:szCs w:val="24"/>
          <w:u w:val="single"/>
        </w:rPr>
        <w:tab/>
      </w:r>
      <w:r w:rsidRPr="007D0BD8">
        <w:rPr>
          <w:szCs w:val="24"/>
        </w:rPr>
        <w:tab/>
        <w:t xml:space="preserve">Date: </w:t>
      </w:r>
      <w:r w:rsidRPr="007D0BD8">
        <w:rPr>
          <w:szCs w:val="24"/>
        </w:rPr>
        <w:tab/>
      </w:r>
    </w:p>
    <w:p w:rsidR="00063366" w:rsidRPr="007D0BD8" w:rsidRDefault="00DA1333" w:rsidP="0025291C">
      <w:pPr>
        <w:pStyle w:val="PEPnormal"/>
        <w:tabs>
          <w:tab w:val="clear" w:pos="450"/>
          <w:tab w:val="left" w:pos="5760"/>
          <w:tab w:val="left" w:pos="6840"/>
          <w:tab w:val="right" w:leader="underscore" w:pos="8640"/>
        </w:tabs>
        <w:spacing w:after="0"/>
        <w:rPr>
          <w:szCs w:val="24"/>
        </w:rPr>
      </w:pPr>
      <w:r w:rsidRPr="007D0BD8">
        <w:rPr>
          <w:szCs w:val="24"/>
        </w:rPr>
        <w:t xml:space="preserve">[Name], </w:t>
      </w:r>
      <w:r w:rsidR="008B0EFC" w:rsidRPr="007D0BD8">
        <w:rPr>
          <w:szCs w:val="24"/>
        </w:rPr>
        <w:t>Deputy</w:t>
      </w:r>
      <w:r w:rsidR="00063366" w:rsidRPr="007D0BD8">
        <w:rPr>
          <w:szCs w:val="24"/>
        </w:rPr>
        <w:t xml:space="preserve"> Director</w:t>
      </w:r>
      <w:r w:rsidR="008B0EFC" w:rsidRPr="007D0BD8">
        <w:rPr>
          <w:szCs w:val="24"/>
        </w:rPr>
        <w:t xml:space="preserve"> for Science Programs</w:t>
      </w:r>
    </w:p>
    <w:p w:rsidR="006910BE" w:rsidRPr="007D0BD8" w:rsidRDefault="00063366" w:rsidP="00146C56">
      <w:pPr>
        <w:pStyle w:val="PEPnormal"/>
        <w:tabs>
          <w:tab w:val="clear" w:pos="450"/>
          <w:tab w:val="left" w:pos="5760"/>
          <w:tab w:val="left" w:pos="6840"/>
          <w:tab w:val="right" w:leader="underscore" w:pos="8640"/>
        </w:tabs>
        <w:spacing w:after="0"/>
        <w:jc w:val="left"/>
        <w:rPr>
          <w:szCs w:val="24"/>
        </w:rPr>
      </w:pPr>
      <w:r w:rsidRPr="007D0BD8">
        <w:rPr>
          <w:szCs w:val="24"/>
        </w:rPr>
        <w:t>Office of Science, DOE</w:t>
      </w:r>
    </w:p>
    <w:p w:rsidR="006910BE" w:rsidRPr="008B0EFC" w:rsidRDefault="006910BE" w:rsidP="00146C56">
      <w:pPr>
        <w:pStyle w:val="PEPnormal"/>
        <w:tabs>
          <w:tab w:val="clear" w:pos="450"/>
          <w:tab w:val="left" w:pos="5760"/>
          <w:tab w:val="left" w:pos="6840"/>
          <w:tab w:val="right" w:leader="underscore" w:pos="8640"/>
        </w:tabs>
        <w:spacing w:after="0"/>
        <w:jc w:val="left"/>
        <w:rPr>
          <w:szCs w:val="24"/>
        </w:rPr>
      </w:pPr>
    </w:p>
    <w:p w:rsidR="008B0EFC" w:rsidRDefault="008B0EFC" w:rsidP="006910BE">
      <w:pPr>
        <w:pStyle w:val="PEPnormal"/>
        <w:tabs>
          <w:tab w:val="clear" w:pos="450"/>
        </w:tabs>
        <w:spacing w:after="0"/>
        <w:rPr>
          <w:b/>
          <w:szCs w:val="24"/>
        </w:rPr>
      </w:pPr>
    </w:p>
    <w:p w:rsidR="006910BE" w:rsidRPr="008B0EFC" w:rsidRDefault="00BC54F6" w:rsidP="006910BE">
      <w:pPr>
        <w:pStyle w:val="PEPnormal"/>
        <w:tabs>
          <w:tab w:val="clear" w:pos="450"/>
        </w:tabs>
        <w:spacing w:after="0"/>
        <w:rPr>
          <w:b/>
          <w:szCs w:val="24"/>
        </w:rPr>
      </w:pPr>
      <w:r>
        <w:rPr>
          <w:b/>
          <w:szCs w:val="24"/>
        </w:rPr>
        <w:t>Approval</w:t>
      </w:r>
      <w:r w:rsidR="006910BE" w:rsidRPr="008B0EFC">
        <w:rPr>
          <w:b/>
          <w:szCs w:val="24"/>
        </w:rPr>
        <w:t>:</w:t>
      </w:r>
    </w:p>
    <w:p w:rsidR="006910BE" w:rsidRPr="008B0EFC" w:rsidRDefault="006910BE" w:rsidP="006910BE">
      <w:pPr>
        <w:pStyle w:val="PEPnormal"/>
        <w:tabs>
          <w:tab w:val="clear" w:pos="450"/>
        </w:tabs>
        <w:spacing w:after="0"/>
        <w:rPr>
          <w:szCs w:val="24"/>
        </w:rPr>
      </w:pPr>
    </w:p>
    <w:p w:rsidR="006910BE" w:rsidRPr="008B0EFC" w:rsidRDefault="006910BE" w:rsidP="006910BE">
      <w:pPr>
        <w:pStyle w:val="PEPnormal"/>
        <w:tabs>
          <w:tab w:val="clear" w:pos="450"/>
          <w:tab w:val="left" w:pos="5760"/>
          <w:tab w:val="left" w:pos="6840"/>
          <w:tab w:val="right" w:leader="underscore" w:pos="8640"/>
        </w:tabs>
        <w:spacing w:after="0"/>
        <w:rPr>
          <w:szCs w:val="24"/>
          <w:u w:val="single"/>
        </w:rPr>
      </w:pPr>
    </w:p>
    <w:p w:rsidR="006910BE" w:rsidRPr="008B0EFC" w:rsidRDefault="006910BE" w:rsidP="006910BE">
      <w:pPr>
        <w:pStyle w:val="PEPnormal"/>
        <w:tabs>
          <w:tab w:val="clear" w:pos="450"/>
          <w:tab w:val="left" w:pos="5760"/>
          <w:tab w:val="left" w:pos="6840"/>
          <w:tab w:val="right" w:leader="underscore" w:pos="8640"/>
        </w:tabs>
        <w:spacing w:after="0"/>
        <w:rPr>
          <w:szCs w:val="24"/>
        </w:rPr>
      </w:pPr>
      <w:r w:rsidRPr="008B0EFC">
        <w:rPr>
          <w:szCs w:val="24"/>
          <w:u w:val="single"/>
        </w:rPr>
        <w:tab/>
      </w:r>
      <w:r w:rsidRPr="008B0EFC">
        <w:rPr>
          <w:szCs w:val="24"/>
        </w:rPr>
        <w:tab/>
        <w:t xml:space="preserve">Date: </w:t>
      </w:r>
      <w:r w:rsidRPr="008B0EFC">
        <w:rPr>
          <w:szCs w:val="24"/>
        </w:rPr>
        <w:tab/>
      </w:r>
    </w:p>
    <w:p w:rsidR="006910BE" w:rsidRPr="008B0EFC" w:rsidRDefault="006910BE" w:rsidP="003F7444">
      <w:pPr>
        <w:pStyle w:val="PEPnormal"/>
        <w:tabs>
          <w:tab w:val="clear" w:pos="450"/>
          <w:tab w:val="left" w:pos="5760"/>
          <w:tab w:val="left" w:pos="6840"/>
          <w:tab w:val="right" w:leader="underscore" w:pos="8640"/>
        </w:tabs>
        <w:spacing w:after="0"/>
        <w:rPr>
          <w:szCs w:val="24"/>
        </w:rPr>
      </w:pPr>
      <w:r w:rsidRPr="008B0EFC">
        <w:rPr>
          <w:szCs w:val="24"/>
        </w:rPr>
        <w:t>[Name], Director</w:t>
      </w:r>
    </w:p>
    <w:p w:rsidR="00146C56" w:rsidRPr="008B0EFC" w:rsidRDefault="006910BE" w:rsidP="00146C56">
      <w:pPr>
        <w:pStyle w:val="PEPnormal"/>
        <w:tabs>
          <w:tab w:val="clear" w:pos="450"/>
          <w:tab w:val="left" w:pos="5760"/>
          <w:tab w:val="left" w:pos="6840"/>
          <w:tab w:val="right" w:leader="underscore" w:pos="8640"/>
        </w:tabs>
        <w:spacing w:after="0"/>
        <w:jc w:val="left"/>
        <w:rPr>
          <w:szCs w:val="24"/>
        </w:rPr>
      </w:pPr>
      <w:r w:rsidRPr="008B0EFC">
        <w:rPr>
          <w:szCs w:val="24"/>
        </w:rPr>
        <w:t>Office of Science</w:t>
      </w:r>
      <w:r w:rsidR="00063366" w:rsidRPr="008B0EFC">
        <w:rPr>
          <w:szCs w:val="24"/>
        </w:rPr>
        <w:br w:type="page"/>
      </w:r>
    </w:p>
    <w:bookmarkEnd w:id="0"/>
    <w:p w:rsidR="006603EA" w:rsidRPr="003F7444" w:rsidRDefault="002B19EF" w:rsidP="002B19EF">
      <w:pPr>
        <w:pStyle w:val="ListParagraph"/>
        <w:widowControl/>
        <w:numPr>
          <w:ilvl w:val="0"/>
          <w:numId w:val="9"/>
        </w:numPr>
        <w:spacing w:after="0"/>
        <w:ind w:hanging="720"/>
        <w:jc w:val="left"/>
        <w:rPr>
          <w:b/>
        </w:rPr>
      </w:pPr>
      <w:r w:rsidRPr="003F7444">
        <w:rPr>
          <w:b/>
        </w:rPr>
        <w:lastRenderedPageBreak/>
        <w:t>STATEMENT OF MISSION NEED</w:t>
      </w:r>
    </w:p>
    <w:p w:rsidR="002B19EF" w:rsidRDefault="002B19EF" w:rsidP="00521F15">
      <w:pPr>
        <w:widowControl/>
        <w:spacing w:after="0"/>
        <w:jc w:val="left"/>
      </w:pPr>
    </w:p>
    <w:p w:rsidR="0066154A" w:rsidRDefault="006603EA" w:rsidP="00521F15">
      <w:pPr>
        <w:widowControl/>
        <w:spacing w:after="0"/>
        <w:jc w:val="left"/>
      </w:pPr>
      <w:r>
        <w:t>Provide a clear</w:t>
      </w:r>
      <w:r w:rsidR="003F7444">
        <w:t>,</w:t>
      </w:r>
      <w:r>
        <w:t xml:space="preserve"> concise paragraph (</w:t>
      </w:r>
      <w:r w:rsidRPr="00154335">
        <w:rPr>
          <w:b/>
        </w:rPr>
        <w:t>a few sentences</w:t>
      </w:r>
      <w:r>
        <w:t>) that lays out the essential</w:t>
      </w:r>
      <w:r w:rsidR="002B19EF">
        <w:t xml:space="preserve"> </w:t>
      </w:r>
      <w:r w:rsidR="00521F15">
        <w:t>summary of the</w:t>
      </w:r>
      <w:r w:rsidR="0066154A">
        <w:t xml:space="preserve"> DOE, SC, and Program </w:t>
      </w:r>
      <w:r>
        <w:t xml:space="preserve">mission. </w:t>
      </w:r>
      <w:r w:rsidR="0066154A" w:rsidRPr="0066154A">
        <w:t xml:space="preserve"> </w:t>
      </w:r>
      <w:r w:rsidR="0066154A">
        <w:t>Cite internal or external drivers for this mission need (e.g., legal ruling, statute, regulation, international agreement, earmark, or Presidential, Congressional, or Secretarial direction/priority).</w:t>
      </w:r>
    </w:p>
    <w:p w:rsidR="00521F15" w:rsidRDefault="00521F15" w:rsidP="00521F15">
      <w:pPr>
        <w:widowControl/>
        <w:spacing w:after="0"/>
        <w:jc w:val="left"/>
      </w:pPr>
    </w:p>
    <w:p w:rsidR="002A7F6E" w:rsidRDefault="00B514E9" w:rsidP="00521F15">
      <w:pPr>
        <w:spacing w:after="0"/>
        <w:ind w:left="360"/>
        <w:jc w:val="left"/>
        <w:rPr>
          <w:bCs/>
          <w:i/>
          <w:szCs w:val="22"/>
        </w:rPr>
      </w:pPr>
      <w:r w:rsidRPr="0026750D">
        <w:rPr>
          <w:b/>
          <w:i/>
        </w:rPr>
        <w:t>Example</w:t>
      </w:r>
      <w:r w:rsidRPr="00B514E9">
        <w:rPr>
          <w:i/>
        </w:rPr>
        <w:t xml:space="preserve">: </w:t>
      </w:r>
      <w:r w:rsidRPr="00B514E9">
        <w:rPr>
          <w:bCs/>
          <w:i/>
          <w:szCs w:val="22"/>
        </w:rPr>
        <w:t>DOE’s strategic plan calls out two goals:</w:t>
      </w:r>
    </w:p>
    <w:p w:rsidR="002A7F6E" w:rsidRDefault="002A7F6E" w:rsidP="00521F15">
      <w:pPr>
        <w:spacing w:after="0"/>
        <w:ind w:left="360"/>
        <w:jc w:val="left"/>
        <w:rPr>
          <w:bCs/>
          <w:i/>
          <w:szCs w:val="22"/>
        </w:rPr>
      </w:pPr>
    </w:p>
    <w:p w:rsidR="002A7F6E" w:rsidRPr="0026750D" w:rsidRDefault="00B514E9" w:rsidP="00521F15">
      <w:pPr>
        <w:keepNext/>
        <w:keepLines/>
        <w:spacing w:after="0"/>
        <w:ind w:left="360"/>
        <w:jc w:val="left"/>
        <w:rPr>
          <w:bCs/>
          <w:i/>
          <w:szCs w:val="22"/>
        </w:rPr>
      </w:pPr>
      <w:r w:rsidRPr="0026750D">
        <w:rPr>
          <w:bCs/>
          <w:i/>
          <w:szCs w:val="22"/>
        </w:rPr>
        <w:t>GOAL 3.1—SCIENTIFIC BREAKTHROUGHS</w:t>
      </w:r>
    </w:p>
    <w:p w:rsidR="002A7F6E" w:rsidRDefault="00B514E9" w:rsidP="00521F15">
      <w:pPr>
        <w:keepNext/>
        <w:keepLines/>
        <w:spacing w:after="0"/>
        <w:ind w:left="360"/>
        <w:jc w:val="left"/>
        <w:rPr>
          <w:i/>
          <w:szCs w:val="22"/>
        </w:rPr>
      </w:pPr>
      <w:r w:rsidRPr="00B514E9">
        <w:rPr>
          <w:i/>
          <w:szCs w:val="22"/>
        </w:rPr>
        <w:t xml:space="preserve">Achieve the major scientific discoveries that will drive U.S. competitiveness; inspire America; and revolutionize approaches to the Nation’s energy, national security, and environmental quality challenges. </w:t>
      </w:r>
    </w:p>
    <w:p w:rsidR="002A7F6E" w:rsidRDefault="002A7F6E" w:rsidP="00521F15">
      <w:pPr>
        <w:spacing w:after="0"/>
        <w:ind w:left="360"/>
        <w:jc w:val="left"/>
        <w:rPr>
          <w:i/>
          <w:szCs w:val="22"/>
        </w:rPr>
      </w:pPr>
    </w:p>
    <w:p w:rsidR="002A7F6E" w:rsidRPr="0026750D" w:rsidRDefault="00B514E9" w:rsidP="00521F15">
      <w:pPr>
        <w:keepNext/>
        <w:spacing w:after="0"/>
        <w:ind w:left="360"/>
        <w:jc w:val="left"/>
        <w:rPr>
          <w:bCs/>
          <w:i/>
          <w:szCs w:val="22"/>
        </w:rPr>
      </w:pPr>
      <w:r w:rsidRPr="0026750D">
        <w:rPr>
          <w:bCs/>
          <w:i/>
          <w:szCs w:val="22"/>
        </w:rPr>
        <w:t>GOAL 3.2—FOUNDATIONS OF SCIENCE</w:t>
      </w:r>
    </w:p>
    <w:p w:rsidR="002A7F6E" w:rsidRDefault="00B514E9" w:rsidP="00521F15">
      <w:pPr>
        <w:spacing w:after="0"/>
        <w:ind w:left="360"/>
        <w:jc w:val="left"/>
        <w:rPr>
          <w:i/>
        </w:rPr>
      </w:pPr>
      <w:r w:rsidRPr="00B514E9">
        <w:rPr>
          <w:i/>
          <w:szCs w:val="22"/>
        </w:rPr>
        <w:t>Deliver the scientific facilities, train the next generation of scientists and engineers, and provide the laboratory capabilities and infrastructure required for U.S. scientific primacy.</w:t>
      </w:r>
    </w:p>
    <w:p w:rsidR="002A7F6E" w:rsidRDefault="002A7F6E" w:rsidP="00521F15">
      <w:pPr>
        <w:widowControl/>
        <w:spacing w:after="0"/>
        <w:ind w:left="360"/>
        <w:jc w:val="left"/>
        <w:rPr>
          <w:i/>
        </w:rPr>
      </w:pPr>
    </w:p>
    <w:p w:rsidR="002A7F6E" w:rsidRDefault="00B514E9" w:rsidP="00154335">
      <w:pPr>
        <w:widowControl/>
        <w:spacing w:after="0"/>
        <w:ind w:left="360" w:right="-180"/>
        <w:jc w:val="left"/>
        <w:rPr>
          <w:i/>
        </w:rPr>
      </w:pPr>
      <w:r w:rsidRPr="00B514E9">
        <w:rPr>
          <w:i/>
        </w:rPr>
        <w:t xml:space="preserve">In support of these missions, </w:t>
      </w:r>
      <w:r w:rsidR="00154335">
        <w:rPr>
          <w:i/>
        </w:rPr>
        <w:t xml:space="preserve">the </w:t>
      </w:r>
      <w:r w:rsidR="009229FF" w:rsidRPr="00B83F9D">
        <w:rPr>
          <w:i/>
        </w:rPr>
        <w:t>Office of Basic Energy Sciences (BES) mission is to “support fundamental research to understand, predict, and ultimately control matter and energy at the electronic, atomic, and molecular levels in order to provide the foundations for new energy technologies and to support DOE missions in energy, environment, and national security”</w:t>
      </w:r>
      <w:r w:rsidR="00154335">
        <w:rPr>
          <w:i/>
        </w:rPr>
        <w:t>.</w:t>
      </w:r>
    </w:p>
    <w:p w:rsidR="002B19EF" w:rsidRDefault="002B19EF" w:rsidP="00521F15">
      <w:pPr>
        <w:widowControl/>
        <w:spacing w:after="0"/>
        <w:jc w:val="left"/>
      </w:pPr>
    </w:p>
    <w:p w:rsidR="002B19EF" w:rsidRPr="003F7444" w:rsidRDefault="0007103C" w:rsidP="00521F15">
      <w:pPr>
        <w:widowControl/>
        <w:spacing w:after="0"/>
        <w:jc w:val="left"/>
        <w:rPr>
          <w:b/>
        </w:rPr>
      </w:pPr>
      <w:r>
        <w:rPr>
          <w:b/>
        </w:rPr>
        <w:t>2</w:t>
      </w:r>
      <w:r w:rsidR="002B19EF" w:rsidRPr="003F7444">
        <w:rPr>
          <w:b/>
        </w:rPr>
        <w:t>.</w:t>
      </w:r>
      <w:r w:rsidR="002B19EF" w:rsidRPr="003F7444">
        <w:rPr>
          <w:b/>
        </w:rPr>
        <w:tab/>
        <w:t xml:space="preserve"> CAPABILITY GAP</w:t>
      </w:r>
      <w:r w:rsidR="00D73D92">
        <w:rPr>
          <w:b/>
        </w:rPr>
        <w:t>/MISSION NEED</w:t>
      </w:r>
    </w:p>
    <w:p w:rsidR="002B19EF" w:rsidRDefault="002B19EF" w:rsidP="00521F15">
      <w:pPr>
        <w:widowControl/>
        <w:spacing w:after="0"/>
        <w:jc w:val="left"/>
      </w:pPr>
    </w:p>
    <w:p w:rsidR="002B19EF" w:rsidRPr="003F7444" w:rsidRDefault="002B19EF" w:rsidP="00521F15">
      <w:pPr>
        <w:widowControl/>
        <w:spacing w:after="0"/>
        <w:jc w:val="left"/>
        <w:rPr>
          <w:b/>
          <w:bCs/>
        </w:rPr>
      </w:pPr>
      <w:r w:rsidRPr="003F7444">
        <w:rPr>
          <w:b/>
          <w:bCs/>
        </w:rPr>
        <w:t xml:space="preserve">The </w:t>
      </w:r>
      <w:r w:rsidR="00154335">
        <w:rPr>
          <w:b/>
          <w:bCs/>
        </w:rPr>
        <w:t>MNS</w:t>
      </w:r>
      <w:r w:rsidRPr="003F7444">
        <w:rPr>
          <w:b/>
          <w:bCs/>
        </w:rPr>
        <w:t xml:space="preserve"> is a description of the mission as defined by a desired end-point, not a contract statement of work. Therefore </w:t>
      </w:r>
      <w:r w:rsidR="00154335">
        <w:rPr>
          <w:b/>
          <w:bCs/>
        </w:rPr>
        <w:t xml:space="preserve">it is not appropriate to include </w:t>
      </w:r>
      <w:r w:rsidRPr="003F7444">
        <w:rPr>
          <w:b/>
          <w:bCs/>
        </w:rPr>
        <w:t>descriptions of the capability gap in terms of a construction of a physical system, decontamination and decommissioning, environmental restoration, procurement of a piece of equipment, construction of a facility, or other specific material.</w:t>
      </w:r>
    </w:p>
    <w:p w:rsidR="00DB5AC2" w:rsidRDefault="00DB5AC2" w:rsidP="003F7444">
      <w:pPr>
        <w:widowControl/>
        <w:spacing w:after="0"/>
        <w:jc w:val="left"/>
      </w:pPr>
    </w:p>
    <w:p w:rsidR="002B19EF" w:rsidRDefault="00DB5AC2" w:rsidP="003F7444">
      <w:pPr>
        <w:widowControl/>
        <w:spacing w:after="0"/>
        <w:jc w:val="left"/>
      </w:pPr>
      <w:r>
        <w:t>Clearly describe the problem, need, gap or shortcomings the mission need statement is addressing.</w:t>
      </w:r>
      <w:r w:rsidR="00BF6E0B">
        <w:t xml:space="preserve"> </w:t>
      </w:r>
      <w:r w:rsidR="002B19EF">
        <w:t>The mission need stateme</w:t>
      </w:r>
      <w:r w:rsidR="0026750D">
        <w:t>nt should include the following:</w:t>
      </w:r>
    </w:p>
    <w:p w:rsidR="002B19EF" w:rsidRDefault="002B19EF" w:rsidP="002B19EF">
      <w:pPr>
        <w:widowControl/>
        <w:spacing w:after="0"/>
        <w:jc w:val="left"/>
      </w:pPr>
    </w:p>
    <w:p w:rsidR="006603EA" w:rsidRPr="002B19EF" w:rsidRDefault="002B19EF" w:rsidP="0026750D">
      <w:pPr>
        <w:pStyle w:val="ListParagraph"/>
        <w:widowControl/>
        <w:numPr>
          <w:ilvl w:val="0"/>
          <w:numId w:val="19"/>
        </w:numPr>
        <w:spacing w:after="0"/>
        <w:ind w:left="360"/>
        <w:jc w:val="left"/>
      </w:pPr>
      <w:r>
        <w:t>Summarize why facilities, equipment, or services currently existing or being acquired within the Department, other government agencies, public organizations, private entities, or international bodies are not sufficient to address the gap.</w:t>
      </w:r>
    </w:p>
    <w:p w:rsidR="00C262BD" w:rsidRDefault="00C262BD" w:rsidP="0026750D">
      <w:pPr>
        <w:widowControl/>
        <w:spacing w:after="0"/>
        <w:ind w:left="360"/>
        <w:jc w:val="left"/>
      </w:pPr>
    </w:p>
    <w:p w:rsidR="00C93E38" w:rsidRDefault="000E2FE3" w:rsidP="00C93E38">
      <w:pPr>
        <w:pStyle w:val="ListParagraph"/>
        <w:widowControl/>
        <w:numPr>
          <w:ilvl w:val="0"/>
          <w:numId w:val="19"/>
        </w:numPr>
        <w:spacing w:after="0"/>
        <w:ind w:left="360"/>
        <w:jc w:val="left"/>
      </w:pPr>
      <w:r>
        <w:t>Discuss the strategic risk to the overall mission of DOE</w:t>
      </w:r>
      <w:r w:rsidR="00DB5AC2">
        <w:t>, SC</w:t>
      </w:r>
      <w:r w:rsidR="00154335">
        <w:t>,</w:t>
      </w:r>
      <w:r w:rsidR="00DB5AC2">
        <w:t xml:space="preserve"> or the Program</w:t>
      </w:r>
      <w:r>
        <w:t xml:space="preserve"> of not filling the capability gap. </w:t>
      </w:r>
      <w:r w:rsidR="002B19EF">
        <w:t xml:space="preserve">Describe the impact </w:t>
      </w:r>
      <w:r>
        <w:t xml:space="preserve">(to safety, health, environment, security, capacity, operations, maintenance, cost, productivity, efficiency, or other factors) </w:t>
      </w:r>
      <w:r w:rsidR="002B19EF">
        <w:t>on the program’s ability to perform its mission if the capability shortfall is not resolved, including the timeframe when this impact would occur.</w:t>
      </w:r>
      <w:r w:rsidR="00D73D92" w:rsidRPr="00D73D92">
        <w:t xml:space="preserve"> </w:t>
      </w:r>
    </w:p>
    <w:p w:rsidR="00C93E38" w:rsidRDefault="00C93E38" w:rsidP="00C93E38">
      <w:pPr>
        <w:pStyle w:val="ListParagraph"/>
      </w:pPr>
    </w:p>
    <w:p w:rsidR="00C93E38" w:rsidRDefault="00C93E38" w:rsidP="00C93E38">
      <w:pPr>
        <w:pStyle w:val="ListParagraph"/>
        <w:widowControl/>
        <w:numPr>
          <w:ilvl w:val="0"/>
          <w:numId w:val="19"/>
        </w:numPr>
        <w:spacing w:after="0"/>
        <w:ind w:left="360"/>
        <w:jc w:val="left"/>
      </w:pPr>
      <w:r>
        <w:t>Describe the priority of fulfilling the mission need relative to other programs, projects, and at the site, installation or laboratory.</w:t>
      </w:r>
    </w:p>
    <w:p w:rsidR="00521F15" w:rsidRDefault="00521F15" w:rsidP="0026750D">
      <w:pPr>
        <w:pStyle w:val="ListParagraph"/>
        <w:ind w:left="360"/>
      </w:pPr>
    </w:p>
    <w:p w:rsidR="002B19EF" w:rsidRDefault="00521F15" w:rsidP="0026750D">
      <w:pPr>
        <w:pStyle w:val="ListParagraph"/>
        <w:widowControl/>
        <w:numPr>
          <w:ilvl w:val="0"/>
          <w:numId w:val="19"/>
        </w:numPr>
        <w:spacing w:after="0"/>
        <w:ind w:left="360"/>
        <w:jc w:val="left"/>
      </w:pPr>
      <w:r>
        <w:lastRenderedPageBreak/>
        <w:t>Describe benefits that may accrue from closing the capability gap (more efficient operations, increased safety, lower operational costs, or other savings).</w:t>
      </w:r>
      <w:r w:rsidR="000E2FE3">
        <w:t xml:space="preserve"> </w:t>
      </w:r>
    </w:p>
    <w:p w:rsidR="002A7F6E" w:rsidRDefault="002A7F6E" w:rsidP="00521F15">
      <w:pPr>
        <w:widowControl/>
        <w:spacing w:after="0"/>
        <w:jc w:val="left"/>
      </w:pPr>
    </w:p>
    <w:p w:rsidR="002B19EF" w:rsidRDefault="002B19EF" w:rsidP="0026750D">
      <w:pPr>
        <w:pStyle w:val="ListParagraph"/>
        <w:widowControl/>
        <w:numPr>
          <w:ilvl w:val="0"/>
          <w:numId w:val="19"/>
        </w:numPr>
        <w:spacing w:after="0"/>
        <w:ind w:left="360"/>
        <w:jc w:val="left"/>
      </w:pPr>
      <w:r>
        <w:t xml:space="preserve">Identify any high-level interdependencies (within or external to the program) with other mission needs or capabilities that may be impacted or may benefit from addressing this mission need. These </w:t>
      </w:r>
      <w:proofErr w:type="gramStart"/>
      <w:r>
        <w:t>include:</w:t>
      </w:r>
      <w:proofErr w:type="gramEnd"/>
      <w:r>
        <w:t xml:space="preserve"> interfaces with existing and planned acquisitions; requirements for compatibility with existing or future systems; or cooperative opportunities, such as a program addressing a similar need at another Department component.</w:t>
      </w:r>
    </w:p>
    <w:p w:rsidR="00B174AF" w:rsidRDefault="00B174AF" w:rsidP="00B174AF">
      <w:pPr>
        <w:pStyle w:val="ListParagraph"/>
      </w:pPr>
    </w:p>
    <w:p w:rsidR="00B174AF" w:rsidRDefault="00B174AF" w:rsidP="00B174AF">
      <w:pPr>
        <w:widowControl/>
        <w:spacing w:after="0"/>
        <w:jc w:val="left"/>
      </w:pPr>
      <w:r>
        <w:t>Note:</w:t>
      </w:r>
      <w:r w:rsidRPr="00B174AF">
        <w:t xml:space="preserve"> </w:t>
      </w:r>
      <w:r>
        <w:t>The mission need statement is NOT an engineering study or a proposed solution</w:t>
      </w:r>
    </w:p>
    <w:p w:rsidR="00B174AF" w:rsidRDefault="00B174AF" w:rsidP="00B174AF">
      <w:pPr>
        <w:widowControl/>
        <w:spacing w:after="0"/>
        <w:jc w:val="left"/>
      </w:pPr>
      <w:proofErr w:type="gramStart"/>
      <w:r>
        <w:t>to</w:t>
      </w:r>
      <w:proofErr w:type="gramEnd"/>
      <w:r>
        <w:t xml:space="preserve"> a capability gap in the mission</w:t>
      </w:r>
    </w:p>
    <w:p w:rsidR="00521F15" w:rsidRDefault="00521F15" w:rsidP="00521F15">
      <w:pPr>
        <w:widowControl/>
        <w:spacing w:after="0"/>
        <w:ind w:left="360"/>
        <w:jc w:val="left"/>
      </w:pPr>
    </w:p>
    <w:p w:rsidR="002A7F6E" w:rsidRDefault="00B514E9" w:rsidP="00521F15">
      <w:pPr>
        <w:widowControl/>
        <w:spacing w:after="0"/>
        <w:ind w:left="360"/>
        <w:jc w:val="left"/>
        <w:rPr>
          <w:i/>
        </w:rPr>
      </w:pPr>
      <w:r w:rsidRPr="0026750D">
        <w:rPr>
          <w:b/>
          <w:i/>
        </w:rPr>
        <w:t>Example</w:t>
      </w:r>
      <w:r w:rsidRPr="00B514E9">
        <w:rPr>
          <w:i/>
        </w:rPr>
        <w:t>: Currently, the only facility in the U.S. to study xxx is in xxx location and is xxx years old.  The technology available at this facility is out of date and capability to perform xxx is needed to ensure</w:t>
      </w:r>
      <w:r w:rsidR="00C93E38">
        <w:rPr>
          <w:i/>
        </w:rPr>
        <w:t xml:space="preserve"> scientific breakthrough</w:t>
      </w:r>
      <w:r w:rsidRPr="00B514E9">
        <w:rPr>
          <w:i/>
        </w:rPr>
        <w:t xml:space="preserve"> (tie to the mission need from section 1)</w:t>
      </w:r>
      <w:r w:rsidR="00C93E38">
        <w:rPr>
          <w:i/>
        </w:rPr>
        <w:t>…</w:t>
      </w:r>
      <w:r w:rsidR="00521F15">
        <w:rPr>
          <w:i/>
        </w:rPr>
        <w:t>.</w:t>
      </w:r>
    </w:p>
    <w:p w:rsidR="002A7F6E" w:rsidRDefault="002A7F6E" w:rsidP="00521F15">
      <w:pPr>
        <w:pStyle w:val="ListParagraph"/>
        <w:widowControl/>
        <w:spacing w:after="0"/>
        <w:ind w:left="360"/>
        <w:jc w:val="left"/>
        <w:rPr>
          <w:i/>
        </w:rPr>
      </w:pPr>
    </w:p>
    <w:p w:rsidR="002A7F6E" w:rsidRDefault="00B514E9" w:rsidP="00521F15">
      <w:pPr>
        <w:widowControl/>
        <w:spacing w:after="0"/>
        <w:ind w:left="360"/>
        <w:jc w:val="left"/>
        <w:rPr>
          <w:i/>
        </w:rPr>
      </w:pPr>
      <w:r w:rsidRPr="00B514E9">
        <w:rPr>
          <w:i/>
        </w:rPr>
        <w:t xml:space="preserve">If mission need </w:t>
      </w:r>
      <w:proofErr w:type="gramStart"/>
      <w:r w:rsidRPr="00B514E9">
        <w:rPr>
          <w:i/>
        </w:rPr>
        <w:t>is not approved</w:t>
      </w:r>
      <w:proofErr w:type="gramEnd"/>
      <w:r w:rsidRPr="00B514E9">
        <w:rPr>
          <w:i/>
        </w:rPr>
        <w:t>,</w:t>
      </w:r>
      <w:r w:rsidR="00BF6E0B">
        <w:rPr>
          <w:i/>
        </w:rPr>
        <w:t xml:space="preserve"> other countries and other U.S. competitors will gain advantage in the areas of xxx.  In addition,</w:t>
      </w:r>
      <w:r w:rsidRPr="00B514E9">
        <w:rPr>
          <w:i/>
        </w:rPr>
        <w:t xml:space="preserve"> there is a risk that</w:t>
      </w:r>
      <w:r w:rsidR="00BF6E0B">
        <w:rPr>
          <w:i/>
        </w:rPr>
        <w:t xml:space="preserve"> health and safety of the user may be impacted due to unsafe facility.</w:t>
      </w:r>
      <w:r w:rsidR="00521F15">
        <w:rPr>
          <w:i/>
        </w:rPr>
        <w:t xml:space="preserve"> …</w:t>
      </w:r>
    </w:p>
    <w:p w:rsidR="00C93E38" w:rsidRDefault="00C93E38" w:rsidP="00521F15">
      <w:pPr>
        <w:widowControl/>
        <w:spacing w:after="0"/>
        <w:ind w:left="360"/>
        <w:jc w:val="left"/>
        <w:rPr>
          <w:i/>
        </w:rPr>
      </w:pPr>
    </w:p>
    <w:p w:rsidR="00C93E38" w:rsidRDefault="00C93E38" w:rsidP="00C93E38">
      <w:pPr>
        <w:widowControl/>
        <w:spacing w:after="0"/>
        <w:ind w:left="360"/>
        <w:jc w:val="left"/>
        <w:rPr>
          <w:i/>
        </w:rPr>
      </w:pPr>
      <w:r>
        <w:rPr>
          <w:i/>
        </w:rPr>
        <w:t>The Office of Science Twenty Year Outlook, which ranks the SC needs for the future</w:t>
      </w:r>
      <w:r w:rsidR="00987989">
        <w:rPr>
          <w:i/>
        </w:rPr>
        <w:t>,</w:t>
      </w:r>
      <w:r>
        <w:rPr>
          <w:i/>
        </w:rPr>
        <w:t xml:space="preserve"> ranked xxx as #</w:t>
      </w:r>
      <w:r w:rsidR="007D0BD8">
        <w:rPr>
          <w:i/>
        </w:rPr>
        <w:t>xxx</w:t>
      </w:r>
      <w:r>
        <w:rPr>
          <w:i/>
        </w:rPr>
        <w:t xml:space="preserve">.  </w:t>
      </w:r>
      <w:proofErr w:type="gramStart"/>
      <w:r w:rsidR="006F2334">
        <w:rPr>
          <w:i/>
        </w:rPr>
        <w:t>Also</w:t>
      </w:r>
      <w:proofErr w:type="gramEnd"/>
      <w:r w:rsidR="006F2334">
        <w:rPr>
          <w:i/>
        </w:rPr>
        <w:t>, t</w:t>
      </w:r>
      <w:r>
        <w:rPr>
          <w:i/>
        </w:rPr>
        <w:t xml:space="preserve">he </w:t>
      </w:r>
      <w:r w:rsidR="007D0BD8">
        <w:rPr>
          <w:i/>
        </w:rPr>
        <w:t>xxx</w:t>
      </w:r>
      <w:r>
        <w:rPr>
          <w:i/>
        </w:rPr>
        <w:t xml:space="preserve"> advisory committee and the resulting </w:t>
      </w:r>
      <w:r w:rsidR="007D0BD8">
        <w:rPr>
          <w:i/>
        </w:rPr>
        <w:t>xxx</w:t>
      </w:r>
      <w:r>
        <w:rPr>
          <w:i/>
        </w:rPr>
        <w:t xml:space="preserve"> report ranks this project as ….</w:t>
      </w:r>
    </w:p>
    <w:p w:rsidR="002A7F6E" w:rsidRDefault="002A7F6E" w:rsidP="00521F15">
      <w:pPr>
        <w:widowControl/>
        <w:spacing w:after="0"/>
        <w:ind w:left="360"/>
        <w:jc w:val="left"/>
        <w:rPr>
          <w:i/>
        </w:rPr>
      </w:pPr>
    </w:p>
    <w:p w:rsidR="002A7F6E" w:rsidRDefault="00BF6E0B" w:rsidP="00521F15">
      <w:pPr>
        <w:widowControl/>
        <w:spacing w:after="0"/>
        <w:ind w:left="360"/>
        <w:jc w:val="left"/>
        <w:rPr>
          <w:i/>
        </w:rPr>
      </w:pPr>
      <w:proofErr w:type="gramStart"/>
      <w:r>
        <w:rPr>
          <w:i/>
        </w:rPr>
        <w:t xml:space="preserve">Other </w:t>
      </w:r>
      <w:r w:rsidR="00987989">
        <w:rPr>
          <w:i/>
        </w:rPr>
        <w:t xml:space="preserve"> </w:t>
      </w:r>
      <w:r>
        <w:rPr>
          <w:i/>
        </w:rPr>
        <w:t>benefit</w:t>
      </w:r>
      <w:proofErr w:type="gramEnd"/>
      <w:r>
        <w:rPr>
          <w:i/>
        </w:rPr>
        <w:t xml:space="preserve"> of closing the gap is to reduce the energy consumption of the facility, … </w:t>
      </w:r>
    </w:p>
    <w:p w:rsidR="002B19EF" w:rsidRDefault="002B19EF" w:rsidP="002B19EF">
      <w:pPr>
        <w:widowControl/>
        <w:spacing w:after="0"/>
        <w:jc w:val="left"/>
      </w:pPr>
    </w:p>
    <w:p w:rsidR="002B19EF" w:rsidRPr="003F7444" w:rsidRDefault="00154335" w:rsidP="002B19EF">
      <w:pPr>
        <w:widowControl/>
        <w:spacing w:after="0"/>
        <w:jc w:val="left"/>
        <w:rPr>
          <w:b/>
        </w:rPr>
      </w:pPr>
      <w:r>
        <w:rPr>
          <w:b/>
        </w:rPr>
        <w:t>3</w:t>
      </w:r>
      <w:r w:rsidR="002B19EF" w:rsidRPr="003F7444">
        <w:rPr>
          <w:b/>
        </w:rPr>
        <w:t>.</w:t>
      </w:r>
      <w:r w:rsidR="002B19EF" w:rsidRPr="003F7444">
        <w:rPr>
          <w:b/>
        </w:rPr>
        <w:tab/>
      </w:r>
      <w:r>
        <w:rPr>
          <w:b/>
        </w:rPr>
        <w:t xml:space="preserve">POTENTIAL </w:t>
      </w:r>
      <w:r w:rsidR="002B19EF" w:rsidRPr="003F7444">
        <w:rPr>
          <w:b/>
        </w:rPr>
        <w:t>APPROACH</w:t>
      </w:r>
    </w:p>
    <w:p w:rsidR="002B19EF" w:rsidRDefault="002B19EF" w:rsidP="002B19EF">
      <w:pPr>
        <w:widowControl/>
        <w:spacing w:after="0"/>
        <w:jc w:val="left"/>
      </w:pPr>
    </w:p>
    <w:p w:rsidR="002B19EF" w:rsidRDefault="002B19EF" w:rsidP="003F7444">
      <w:pPr>
        <w:widowControl/>
        <w:spacing w:after="0"/>
        <w:ind w:right="-90"/>
        <w:jc w:val="left"/>
      </w:pPr>
      <w:r>
        <w:t>Briefly describe what has been considered or what will be analyzed as potential strategies to meet the new mission need</w:t>
      </w:r>
      <w:r w:rsidR="00987989">
        <w:t>,</w:t>
      </w:r>
      <w:r w:rsidR="006F2334">
        <w:t xml:space="preserve"> such as potential </w:t>
      </w:r>
      <w:r w:rsidR="00DA2283">
        <w:t>alternatives</w:t>
      </w:r>
      <w:r>
        <w:t>. A detailed alternative</w:t>
      </w:r>
      <w:r w:rsidR="00987989">
        <w:t>s</w:t>
      </w:r>
      <w:r>
        <w:t xml:space="preserve"> analysis will be conducted in support of Critical Decision-1; therefore, this section should </w:t>
      </w:r>
      <w:r w:rsidR="00DA2283">
        <w:t xml:space="preserve">also </w:t>
      </w:r>
      <w:r>
        <w:t>summarize the planned approach to conducting this analysis</w:t>
      </w:r>
      <w:r w:rsidR="00DA2283">
        <w:t xml:space="preserve"> (e.g.</w:t>
      </w:r>
      <w:r w:rsidR="00EE08FE">
        <w:t>,</w:t>
      </w:r>
      <w:r w:rsidR="00DA2283">
        <w:t xml:space="preserve"> engineering studies, pilot scale projects).</w:t>
      </w:r>
    </w:p>
    <w:p w:rsidR="002B19EF" w:rsidRDefault="002B19EF" w:rsidP="003F7444">
      <w:pPr>
        <w:widowControl/>
        <w:spacing w:after="0"/>
        <w:jc w:val="left"/>
      </w:pPr>
    </w:p>
    <w:p w:rsidR="00827B02" w:rsidRPr="00FB096F" w:rsidRDefault="00827B02" w:rsidP="00C83E37">
      <w:pPr>
        <w:widowControl/>
        <w:spacing w:after="0"/>
        <w:ind w:left="360"/>
        <w:jc w:val="left"/>
        <w:rPr>
          <w:i/>
        </w:rPr>
      </w:pPr>
      <w:r w:rsidRPr="0026750D">
        <w:rPr>
          <w:b/>
          <w:i/>
        </w:rPr>
        <w:t>Example</w:t>
      </w:r>
      <w:r w:rsidR="007B7100" w:rsidRPr="00FB096F">
        <w:rPr>
          <w:i/>
        </w:rPr>
        <w:t xml:space="preserve">: The potential </w:t>
      </w:r>
      <w:r w:rsidR="00FB096F" w:rsidRPr="00FB096F">
        <w:rPr>
          <w:i/>
        </w:rPr>
        <w:t>approaches</w:t>
      </w:r>
      <w:r w:rsidR="007B7100" w:rsidRPr="00FB096F">
        <w:rPr>
          <w:i/>
        </w:rPr>
        <w:t xml:space="preserve"> to meet the mission need include</w:t>
      </w:r>
      <w:r w:rsidR="00FB096F" w:rsidRPr="00FB096F">
        <w:rPr>
          <w:i/>
        </w:rPr>
        <w:t>:</w:t>
      </w:r>
    </w:p>
    <w:p w:rsidR="00FB096F" w:rsidRPr="00FB096F" w:rsidRDefault="00FB096F" w:rsidP="00C83E37">
      <w:pPr>
        <w:widowControl/>
        <w:spacing w:after="0"/>
        <w:ind w:left="360"/>
        <w:jc w:val="left"/>
        <w:rPr>
          <w:i/>
        </w:rPr>
      </w:pPr>
    </w:p>
    <w:p w:rsidR="00FB096F" w:rsidRPr="00FB096F" w:rsidRDefault="00FB096F" w:rsidP="00C83E37">
      <w:pPr>
        <w:pStyle w:val="ListParagraph"/>
        <w:widowControl/>
        <w:numPr>
          <w:ilvl w:val="0"/>
          <w:numId w:val="20"/>
        </w:numPr>
        <w:spacing w:after="0"/>
        <w:ind w:left="360" w:firstLine="0"/>
        <w:jc w:val="left"/>
        <w:rPr>
          <w:i/>
        </w:rPr>
      </w:pPr>
      <w:r w:rsidRPr="00FB096F">
        <w:rPr>
          <w:i/>
        </w:rPr>
        <w:t>Construct a new facility</w:t>
      </w:r>
    </w:p>
    <w:p w:rsidR="00FB096F" w:rsidRPr="00FB096F" w:rsidRDefault="00FB096F" w:rsidP="00C83E37">
      <w:pPr>
        <w:pStyle w:val="ListParagraph"/>
        <w:widowControl/>
        <w:numPr>
          <w:ilvl w:val="0"/>
          <w:numId w:val="20"/>
        </w:numPr>
        <w:spacing w:after="0"/>
        <w:ind w:left="360" w:firstLine="0"/>
        <w:jc w:val="left"/>
        <w:rPr>
          <w:i/>
        </w:rPr>
      </w:pPr>
      <w:r w:rsidRPr="00FB096F">
        <w:rPr>
          <w:i/>
        </w:rPr>
        <w:t>Upgrade an existing facility</w:t>
      </w:r>
    </w:p>
    <w:p w:rsidR="00FB096F" w:rsidRPr="00211430" w:rsidRDefault="00FB096F" w:rsidP="00C83E37">
      <w:pPr>
        <w:pStyle w:val="ListParagraph"/>
        <w:widowControl/>
        <w:numPr>
          <w:ilvl w:val="0"/>
          <w:numId w:val="20"/>
        </w:numPr>
        <w:spacing w:after="0"/>
        <w:ind w:left="360" w:firstLine="0"/>
        <w:jc w:val="left"/>
      </w:pPr>
      <w:r w:rsidRPr="00FB096F">
        <w:rPr>
          <w:i/>
        </w:rPr>
        <w:t>Participate in a collaboration with other national and/or international organizations</w:t>
      </w:r>
    </w:p>
    <w:p w:rsidR="00964ECD" w:rsidRDefault="00964ECD" w:rsidP="00C83E37">
      <w:pPr>
        <w:widowControl/>
        <w:spacing w:after="0"/>
        <w:ind w:left="360"/>
        <w:jc w:val="left"/>
      </w:pPr>
    </w:p>
    <w:p w:rsidR="00C83E37" w:rsidRPr="00C83E37" w:rsidRDefault="00C83E37" w:rsidP="00C83E37">
      <w:pPr>
        <w:widowControl/>
        <w:spacing w:after="0"/>
        <w:ind w:left="360"/>
        <w:jc w:val="left"/>
        <w:rPr>
          <w:i/>
        </w:rPr>
      </w:pPr>
      <w:r w:rsidRPr="00C83E37">
        <w:rPr>
          <w:i/>
        </w:rPr>
        <w:t>A detailed analysis will be performed</w:t>
      </w:r>
      <w:r w:rsidR="001C4F21">
        <w:rPr>
          <w:i/>
        </w:rPr>
        <w:t>,</w:t>
      </w:r>
      <w:r w:rsidRPr="00C83E37">
        <w:rPr>
          <w:i/>
        </w:rPr>
        <w:t xml:space="preserve"> as part of </w:t>
      </w:r>
      <w:r w:rsidR="0026750D">
        <w:rPr>
          <w:i/>
        </w:rPr>
        <w:t xml:space="preserve">the </w:t>
      </w:r>
      <w:r w:rsidRPr="00C83E37">
        <w:rPr>
          <w:i/>
        </w:rPr>
        <w:t xml:space="preserve">CD-1 approval </w:t>
      </w:r>
      <w:proofErr w:type="gramStart"/>
      <w:r w:rsidRPr="00C83E37">
        <w:rPr>
          <w:i/>
        </w:rPr>
        <w:t>process</w:t>
      </w:r>
      <w:r w:rsidR="001C4F21">
        <w:rPr>
          <w:i/>
        </w:rPr>
        <w:t>,</w:t>
      </w:r>
      <w:r w:rsidRPr="00C83E37">
        <w:rPr>
          <w:i/>
        </w:rPr>
        <w:t xml:space="preserve"> that</w:t>
      </w:r>
      <w:proofErr w:type="gramEnd"/>
      <w:r w:rsidRPr="00C83E37">
        <w:rPr>
          <w:i/>
        </w:rPr>
        <w:t xml:space="preserve"> includes</w:t>
      </w:r>
      <w:r w:rsidR="001C4F21">
        <w:rPr>
          <w:i/>
        </w:rPr>
        <w:t xml:space="preserve"> a</w:t>
      </w:r>
      <w:r w:rsidRPr="00C83E37">
        <w:rPr>
          <w:i/>
        </w:rPr>
        <w:t xml:space="preserve"> </w:t>
      </w:r>
      <w:r>
        <w:rPr>
          <w:i/>
        </w:rPr>
        <w:t>survey</w:t>
      </w:r>
      <w:r w:rsidRPr="00C83E37">
        <w:rPr>
          <w:i/>
        </w:rPr>
        <w:t xml:space="preserve"> of the existing facilities that may be renovated and what needs to be renovated to meet the mission need.  Another activity will be to solicit interest from other national and international organizations to collaborate on the project (through upgrade of international facilities or construction of </w:t>
      </w:r>
      <w:r w:rsidR="001C4F21">
        <w:rPr>
          <w:i/>
        </w:rPr>
        <w:t xml:space="preserve">a </w:t>
      </w:r>
      <w:r w:rsidRPr="00C83E37">
        <w:rPr>
          <w:i/>
        </w:rPr>
        <w:t xml:space="preserve">new facility).  Finally, </w:t>
      </w:r>
      <w:r w:rsidR="001C4F21">
        <w:rPr>
          <w:i/>
        </w:rPr>
        <w:t xml:space="preserve">a </w:t>
      </w:r>
      <w:r w:rsidRPr="00C83E37">
        <w:rPr>
          <w:i/>
        </w:rPr>
        <w:t>detailed cost and benefit analysis will</w:t>
      </w:r>
      <w:r w:rsidR="0000334D">
        <w:rPr>
          <w:i/>
        </w:rPr>
        <w:t xml:space="preserve"> </w:t>
      </w:r>
      <w:r w:rsidRPr="00C83E37">
        <w:rPr>
          <w:i/>
        </w:rPr>
        <w:t>be performed for the most likely alternatives.</w:t>
      </w:r>
    </w:p>
    <w:p w:rsidR="00C83E37" w:rsidRDefault="00C83E37" w:rsidP="00964ECD">
      <w:pPr>
        <w:widowControl/>
        <w:spacing w:after="0"/>
        <w:jc w:val="left"/>
      </w:pPr>
    </w:p>
    <w:p w:rsidR="007D0BD8" w:rsidRDefault="007D0BD8">
      <w:pPr>
        <w:widowControl/>
        <w:autoSpaceDE/>
        <w:autoSpaceDN/>
        <w:adjustRightInd/>
        <w:spacing w:after="0"/>
        <w:jc w:val="left"/>
        <w:rPr>
          <w:rFonts w:ascii="TimesNewRoman" w:hAnsi="TimesNewRoman" w:cs="TimesNewRoman"/>
        </w:rPr>
      </w:pPr>
      <w:r>
        <w:rPr>
          <w:rFonts w:ascii="TimesNewRoman" w:hAnsi="TimesNewRoman" w:cs="TimesNewRoman"/>
        </w:rPr>
        <w:br w:type="page"/>
      </w:r>
    </w:p>
    <w:p w:rsidR="00EE08FE" w:rsidRPr="00EE08FE" w:rsidRDefault="00EE08FE" w:rsidP="00EE08FE">
      <w:pPr>
        <w:widowControl/>
        <w:spacing w:after="0"/>
        <w:jc w:val="left"/>
        <w:rPr>
          <w:rFonts w:ascii="TimesNewRoman" w:hAnsi="TimesNewRoman" w:cs="TimesNewRoman"/>
        </w:rPr>
      </w:pPr>
      <w:r>
        <w:rPr>
          <w:rFonts w:ascii="TimesNewRoman" w:hAnsi="TimesNewRoman" w:cs="TimesNewRoman"/>
        </w:rPr>
        <w:lastRenderedPageBreak/>
        <w:t>Identify constraints or limitations that need to be considered to achieve the mission need. T</w:t>
      </w:r>
      <w:r>
        <w:t>he following list</w:t>
      </w:r>
      <w:r w:rsidR="0026750D">
        <w:t xml:space="preserve"> offers</w:t>
      </w:r>
      <w:r>
        <w:t xml:space="preserve"> ex</w:t>
      </w:r>
      <w:r w:rsidR="0026750D">
        <w:t>amples of potential constraints:</w:t>
      </w:r>
    </w:p>
    <w:p w:rsidR="000C2EA9" w:rsidRDefault="000C2EA9" w:rsidP="00E97DD9">
      <w:pPr>
        <w:widowControl/>
        <w:spacing w:after="0"/>
        <w:jc w:val="left"/>
      </w:pPr>
    </w:p>
    <w:p w:rsidR="00EE08FE" w:rsidRDefault="00EE08FE" w:rsidP="0026750D">
      <w:pPr>
        <w:pStyle w:val="ListParagraph"/>
        <w:widowControl/>
        <w:numPr>
          <w:ilvl w:val="0"/>
          <w:numId w:val="21"/>
        </w:numPr>
        <w:spacing w:after="0"/>
        <w:ind w:left="360"/>
        <w:jc w:val="left"/>
        <w:rPr>
          <w:rFonts w:ascii="TimesNewRoman" w:hAnsi="TimesNewRoman" w:cs="TimesNewRoman"/>
        </w:rPr>
      </w:pPr>
      <w:r>
        <w:rPr>
          <w:rFonts w:ascii="TimesNewRoman" w:hAnsi="TimesNewRoman" w:cs="TimesNewRoman"/>
        </w:rPr>
        <w:t>L</w:t>
      </w:r>
      <w:r w:rsidR="00E97DD9" w:rsidRPr="00EE08FE">
        <w:rPr>
          <w:rFonts w:ascii="TimesNewRoman" w:hAnsi="TimesNewRoman" w:cs="TimesNewRoman"/>
        </w:rPr>
        <w:t>imitations in effectiveness, capacity, technology, or other</w:t>
      </w:r>
      <w:r w:rsidR="000C2EA9" w:rsidRPr="00EE08FE">
        <w:rPr>
          <w:rFonts w:ascii="TimesNewRoman" w:hAnsi="TimesNewRoman" w:cs="TimesNewRoman"/>
        </w:rPr>
        <w:t xml:space="preserve"> </w:t>
      </w:r>
      <w:r w:rsidR="00E97DD9" w:rsidRPr="00EE08FE">
        <w:rPr>
          <w:rFonts w:ascii="TimesNewRoman" w:hAnsi="TimesNewRoman" w:cs="TimesNewRoman"/>
        </w:rPr>
        <w:t>special considerations</w:t>
      </w:r>
      <w:r w:rsidR="000C2EA9" w:rsidRPr="00EE08FE">
        <w:rPr>
          <w:rFonts w:ascii="TimesNewRoman" w:hAnsi="TimesNewRoman" w:cs="TimesNewRoman"/>
        </w:rPr>
        <w:t xml:space="preserve"> </w:t>
      </w:r>
    </w:p>
    <w:p w:rsidR="000C2EA9" w:rsidRPr="00EE08FE" w:rsidRDefault="00E97DD9" w:rsidP="0026750D">
      <w:pPr>
        <w:pStyle w:val="ListParagraph"/>
        <w:widowControl/>
        <w:numPr>
          <w:ilvl w:val="0"/>
          <w:numId w:val="21"/>
        </w:numPr>
        <w:spacing w:after="0"/>
        <w:ind w:left="360"/>
        <w:jc w:val="left"/>
        <w:rPr>
          <w:rFonts w:ascii="TimesNewRoman" w:hAnsi="TimesNewRoman" w:cs="TimesNewRoman"/>
        </w:rPr>
      </w:pPr>
      <w:r w:rsidRPr="00EE08FE">
        <w:rPr>
          <w:rFonts w:ascii="TimesNewRoman" w:hAnsi="TimesNewRoman" w:cs="TimesNewRoman"/>
        </w:rPr>
        <w:t xml:space="preserve">Limitations associated with the </w:t>
      </w:r>
      <w:r w:rsidR="009322EB">
        <w:rPr>
          <w:rFonts w:ascii="TimesNewRoman" w:hAnsi="TimesNewRoman" w:cs="TimesNewRoman"/>
        </w:rPr>
        <w:t xml:space="preserve">geographic </w:t>
      </w:r>
      <w:r w:rsidR="005B4428">
        <w:rPr>
          <w:rFonts w:ascii="TimesNewRoman" w:hAnsi="TimesNewRoman" w:cs="TimesNewRoman"/>
        </w:rPr>
        <w:t xml:space="preserve">siting, or </w:t>
      </w:r>
      <w:r w:rsidRPr="00EE08FE">
        <w:rPr>
          <w:rFonts w:ascii="TimesNewRoman" w:hAnsi="TimesNewRoman" w:cs="TimesNewRoman"/>
        </w:rPr>
        <w:t>location</w:t>
      </w:r>
    </w:p>
    <w:p w:rsidR="000C2EA9" w:rsidRDefault="00E97DD9" w:rsidP="0026750D">
      <w:pPr>
        <w:pStyle w:val="ListParagraph"/>
        <w:widowControl/>
        <w:numPr>
          <w:ilvl w:val="0"/>
          <w:numId w:val="21"/>
        </w:numPr>
        <w:spacing w:after="0"/>
        <w:ind w:left="360"/>
        <w:jc w:val="left"/>
        <w:rPr>
          <w:rFonts w:ascii="TimesNewRoman" w:hAnsi="TimesNewRoman" w:cs="TimesNewRoman"/>
        </w:rPr>
      </w:pPr>
      <w:r w:rsidRPr="000C2EA9">
        <w:rPr>
          <w:rFonts w:ascii="TimesNewRoman" w:hAnsi="TimesNewRoman" w:cs="TimesNewRoman"/>
        </w:rPr>
        <w:t>E</w:t>
      </w:r>
      <w:r w:rsidR="000C2EA9">
        <w:rPr>
          <w:rFonts w:ascii="TimesNewRoman" w:hAnsi="TimesNewRoman" w:cs="TimesNewRoman"/>
        </w:rPr>
        <w:t>nvironmental, safety and health (including l</w:t>
      </w:r>
      <w:r w:rsidR="000C2EA9" w:rsidRPr="000C2EA9">
        <w:rPr>
          <w:rFonts w:ascii="TimesNewRoman" w:hAnsi="TimesNewRoman" w:cs="TimesNewRoman"/>
        </w:rPr>
        <w:t>egal and regulatory constraints</w:t>
      </w:r>
      <w:r w:rsidR="0026750D">
        <w:rPr>
          <w:rFonts w:ascii="TimesNewRoman" w:hAnsi="TimesNewRoman" w:cs="TimesNewRoman"/>
        </w:rPr>
        <w:t>/</w:t>
      </w:r>
      <w:r w:rsidR="000C2EA9" w:rsidRPr="000C2EA9">
        <w:rPr>
          <w:rFonts w:ascii="TimesNewRoman" w:hAnsi="TimesNewRoman" w:cs="TimesNewRoman"/>
        </w:rPr>
        <w:t>requirements</w:t>
      </w:r>
      <w:r w:rsidR="000C2EA9">
        <w:rPr>
          <w:rFonts w:ascii="TimesNewRoman" w:hAnsi="TimesNewRoman" w:cs="TimesNewRoman"/>
        </w:rPr>
        <w:t>)</w:t>
      </w:r>
    </w:p>
    <w:p w:rsidR="00691B87" w:rsidRPr="000C2EA9" w:rsidRDefault="00691B87" w:rsidP="0026750D">
      <w:pPr>
        <w:pStyle w:val="ListParagraph"/>
        <w:widowControl/>
        <w:numPr>
          <w:ilvl w:val="0"/>
          <w:numId w:val="21"/>
        </w:numPr>
        <w:spacing w:after="0"/>
        <w:ind w:left="360"/>
        <w:jc w:val="left"/>
        <w:rPr>
          <w:rFonts w:ascii="TimesNewRoman" w:hAnsi="TimesNewRoman" w:cs="TimesNewRoman"/>
        </w:rPr>
      </w:pPr>
      <w:r>
        <w:rPr>
          <w:rFonts w:ascii="TimesNewRoman" w:hAnsi="TimesNewRoman" w:cs="TimesNewRoman"/>
        </w:rPr>
        <w:t>Schedule and cost limitations</w:t>
      </w:r>
    </w:p>
    <w:p w:rsidR="000C2EA9" w:rsidRPr="000C2EA9" w:rsidRDefault="00E97DD9" w:rsidP="0026750D">
      <w:pPr>
        <w:pStyle w:val="ListParagraph"/>
        <w:widowControl/>
        <w:numPr>
          <w:ilvl w:val="0"/>
          <w:numId w:val="21"/>
        </w:numPr>
        <w:spacing w:after="0"/>
        <w:ind w:left="360"/>
        <w:jc w:val="left"/>
        <w:rPr>
          <w:rFonts w:ascii="TimesNewRoman" w:hAnsi="TimesNewRoman" w:cs="TimesNewRoman"/>
        </w:rPr>
      </w:pPr>
      <w:r w:rsidRPr="000C2EA9">
        <w:rPr>
          <w:rFonts w:ascii="TimesNewRoman" w:hAnsi="TimesNewRoman" w:cs="TimesNewRoman"/>
        </w:rPr>
        <w:t>Safeguards and security considerations</w:t>
      </w:r>
    </w:p>
    <w:p w:rsidR="000C2EA9" w:rsidRPr="000C2EA9" w:rsidRDefault="00E97DD9" w:rsidP="0026750D">
      <w:pPr>
        <w:pStyle w:val="ListParagraph"/>
        <w:widowControl/>
        <w:numPr>
          <w:ilvl w:val="0"/>
          <w:numId w:val="21"/>
        </w:numPr>
        <w:spacing w:after="0"/>
        <w:ind w:left="360"/>
        <w:jc w:val="left"/>
        <w:rPr>
          <w:rFonts w:ascii="TimesNewRoman" w:hAnsi="TimesNewRoman" w:cs="TimesNewRoman"/>
        </w:rPr>
      </w:pPr>
      <w:r w:rsidRPr="000C2EA9">
        <w:rPr>
          <w:rFonts w:ascii="TimesNewRoman" w:hAnsi="TimesNewRoman" w:cs="TimesNewRoman"/>
        </w:rPr>
        <w:t>Interfaces with existing and planned acquisitions</w:t>
      </w:r>
    </w:p>
    <w:p w:rsidR="00AC6CFC" w:rsidRDefault="00E97DD9" w:rsidP="0026750D">
      <w:pPr>
        <w:pStyle w:val="ListParagraph"/>
        <w:widowControl/>
        <w:numPr>
          <w:ilvl w:val="0"/>
          <w:numId w:val="21"/>
        </w:numPr>
        <w:spacing w:after="0"/>
        <w:ind w:left="360"/>
        <w:jc w:val="left"/>
        <w:rPr>
          <w:rFonts w:ascii="TimesNewRoman" w:hAnsi="TimesNewRoman" w:cs="TimesNewRoman"/>
        </w:rPr>
      </w:pPr>
      <w:r w:rsidRPr="00AC6CFC">
        <w:rPr>
          <w:rFonts w:ascii="TimesNewRoman" w:hAnsi="TimesNewRoman" w:cs="TimesNewRoman"/>
        </w:rPr>
        <w:t xml:space="preserve">Affordability limits on investment </w:t>
      </w:r>
    </w:p>
    <w:p w:rsidR="00E97DD9" w:rsidRPr="00AC6CFC" w:rsidRDefault="00E97DD9" w:rsidP="0026750D">
      <w:pPr>
        <w:pStyle w:val="ListParagraph"/>
        <w:widowControl/>
        <w:numPr>
          <w:ilvl w:val="0"/>
          <w:numId w:val="21"/>
        </w:numPr>
        <w:spacing w:after="0"/>
        <w:ind w:left="360"/>
        <w:jc w:val="left"/>
        <w:rPr>
          <w:rFonts w:ascii="TimesNewRoman" w:hAnsi="TimesNewRoman" w:cs="TimesNewRoman"/>
        </w:rPr>
      </w:pPr>
      <w:r w:rsidRPr="00AC6CFC">
        <w:rPr>
          <w:rFonts w:ascii="TimesNewRoman" w:hAnsi="TimesNewRoman" w:cs="TimesNewRoman"/>
        </w:rPr>
        <w:t>Goals for limitations on recurring or operating costs</w:t>
      </w:r>
    </w:p>
    <w:p w:rsidR="00EE08FE" w:rsidRDefault="00E97DD9" w:rsidP="0026750D">
      <w:pPr>
        <w:pStyle w:val="ListParagraph"/>
        <w:widowControl/>
        <w:numPr>
          <w:ilvl w:val="0"/>
          <w:numId w:val="21"/>
        </w:numPr>
        <w:spacing w:after="0"/>
        <w:ind w:left="360"/>
        <w:jc w:val="left"/>
        <w:rPr>
          <w:rFonts w:ascii="TimesNewRoman" w:hAnsi="TimesNewRoman" w:cs="TimesNewRoman"/>
        </w:rPr>
      </w:pPr>
      <w:r w:rsidRPr="00D364CE">
        <w:rPr>
          <w:rFonts w:ascii="TimesNewRoman" w:hAnsi="TimesNewRoman" w:cs="TimesNewRoman"/>
        </w:rPr>
        <w:t>L</w:t>
      </w:r>
      <w:r w:rsidR="00D364CE">
        <w:rPr>
          <w:rFonts w:ascii="TimesNewRoman" w:hAnsi="TimesNewRoman" w:cs="TimesNewRoman"/>
        </w:rPr>
        <w:t xml:space="preserve">imitations associated with the organizational </w:t>
      </w:r>
      <w:r w:rsidRPr="00D364CE">
        <w:rPr>
          <w:rFonts w:ascii="TimesNewRoman" w:hAnsi="TimesNewRoman" w:cs="TimesNewRoman"/>
        </w:rPr>
        <w:t>structure, competition and contracting,</w:t>
      </w:r>
      <w:r w:rsidR="000C2EA9" w:rsidRPr="00D364CE">
        <w:rPr>
          <w:rFonts w:ascii="TimesNewRoman" w:hAnsi="TimesNewRoman" w:cs="TimesNewRoman"/>
        </w:rPr>
        <w:t xml:space="preserve"> </w:t>
      </w:r>
    </w:p>
    <w:p w:rsidR="00D364CE" w:rsidRPr="00D364CE" w:rsidRDefault="00D364CE" w:rsidP="00D364CE">
      <w:pPr>
        <w:pStyle w:val="ListParagraph"/>
        <w:widowControl/>
        <w:spacing w:after="0"/>
        <w:jc w:val="left"/>
        <w:rPr>
          <w:rFonts w:ascii="TimesNewRoman" w:hAnsi="TimesNewRoman" w:cs="TimesNewRoman"/>
        </w:rPr>
      </w:pPr>
    </w:p>
    <w:p w:rsidR="00EE08FE" w:rsidRPr="00691B87" w:rsidRDefault="00EE08FE" w:rsidP="00691B87">
      <w:pPr>
        <w:widowControl/>
        <w:spacing w:after="0"/>
        <w:ind w:left="360"/>
        <w:jc w:val="left"/>
        <w:rPr>
          <w:rFonts w:ascii="TimesNewRoman" w:hAnsi="TimesNewRoman" w:cs="TimesNewRoman"/>
          <w:i/>
        </w:rPr>
      </w:pPr>
      <w:r w:rsidRPr="0026750D">
        <w:rPr>
          <w:rFonts w:ascii="TimesNewRoman" w:hAnsi="TimesNewRoman" w:cs="TimesNewRoman"/>
          <w:b/>
          <w:i/>
        </w:rPr>
        <w:t>Example</w:t>
      </w:r>
      <w:r w:rsidRPr="00691B87">
        <w:rPr>
          <w:rFonts w:ascii="TimesNewRoman" w:hAnsi="TimesNewRoman" w:cs="TimesNewRoman"/>
          <w:i/>
        </w:rPr>
        <w:t>:</w:t>
      </w:r>
    </w:p>
    <w:p w:rsidR="009322EB" w:rsidRPr="00691B87" w:rsidRDefault="009322EB" w:rsidP="00691B87">
      <w:pPr>
        <w:widowControl/>
        <w:spacing w:after="0"/>
        <w:ind w:left="360"/>
        <w:jc w:val="left"/>
        <w:rPr>
          <w:rFonts w:ascii="TimesNewRoman" w:hAnsi="TimesNewRoman" w:cs="TimesNewRoman"/>
          <w:i/>
        </w:rPr>
      </w:pPr>
      <w:r w:rsidRPr="00691B87">
        <w:rPr>
          <w:rFonts w:ascii="TimesNewRoman" w:hAnsi="TimesNewRoman" w:cs="TimesNewRoman"/>
          <w:i/>
        </w:rPr>
        <w:t>Technology Constraints—</w:t>
      </w:r>
      <w:proofErr w:type="gramStart"/>
      <w:r w:rsidRPr="00691B87">
        <w:rPr>
          <w:rFonts w:ascii="TimesNewRoman" w:hAnsi="TimesNewRoman" w:cs="TimesNewRoman"/>
          <w:i/>
        </w:rPr>
        <w:t>Although</w:t>
      </w:r>
      <w:proofErr w:type="gramEnd"/>
      <w:r w:rsidRPr="00691B87">
        <w:rPr>
          <w:rFonts w:ascii="TimesNewRoman" w:hAnsi="TimesNewRoman" w:cs="TimesNewRoman"/>
          <w:i/>
        </w:rPr>
        <w:t xml:space="preserve"> similar but smaller facilities have been constructed </w:t>
      </w:r>
      <w:r w:rsidR="005A31B7">
        <w:rPr>
          <w:rFonts w:ascii="TimesNewRoman" w:hAnsi="TimesNewRoman" w:cs="TimesNewRoman"/>
          <w:i/>
        </w:rPr>
        <w:t>at other universities and internationally</w:t>
      </w:r>
      <w:r w:rsidRPr="00691B87">
        <w:rPr>
          <w:rFonts w:ascii="TimesNewRoman" w:hAnsi="TimesNewRoman" w:cs="TimesNewRoman"/>
          <w:i/>
        </w:rPr>
        <w:t xml:space="preserve">, </w:t>
      </w:r>
      <w:r w:rsidR="002E3478">
        <w:rPr>
          <w:rFonts w:ascii="TimesNewRoman" w:hAnsi="TimesNewRoman" w:cs="TimesNewRoman"/>
          <w:i/>
        </w:rPr>
        <w:t xml:space="preserve">to achieve mission goals, tight tolerances, that </w:t>
      </w:r>
      <w:r w:rsidR="001C4F21">
        <w:rPr>
          <w:rFonts w:ascii="TimesNewRoman" w:hAnsi="TimesNewRoman" w:cs="TimesNewRoman"/>
          <w:i/>
        </w:rPr>
        <w:t xml:space="preserve">have </w:t>
      </w:r>
      <w:r w:rsidR="002E3478">
        <w:rPr>
          <w:rFonts w:ascii="TimesNewRoman" w:hAnsi="TimesNewRoman" w:cs="TimesNewRoman"/>
          <w:i/>
        </w:rPr>
        <w:t>never been specified before</w:t>
      </w:r>
      <w:r w:rsidR="001C4F21">
        <w:rPr>
          <w:rFonts w:ascii="TimesNewRoman" w:hAnsi="TimesNewRoman" w:cs="TimesNewRoman"/>
          <w:i/>
        </w:rPr>
        <w:t>,</w:t>
      </w:r>
      <w:r w:rsidR="002E3478">
        <w:rPr>
          <w:rFonts w:ascii="TimesNewRoman" w:hAnsi="TimesNewRoman" w:cs="TimesNewRoman"/>
          <w:i/>
        </w:rPr>
        <w:t xml:space="preserve"> are required.  The technical fabrication and verification </w:t>
      </w:r>
      <w:r w:rsidR="006037D3">
        <w:rPr>
          <w:rFonts w:ascii="TimesNewRoman" w:hAnsi="TimesNewRoman" w:cs="TimesNewRoman"/>
          <w:i/>
        </w:rPr>
        <w:t xml:space="preserve">of </w:t>
      </w:r>
      <w:r w:rsidR="001C4F21">
        <w:rPr>
          <w:rFonts w:ascii="TimesNewRoman" w:hAnsi="TimesNewRoman" w:cs="TimesNewRoman"/>
          <w:i/>
        </w:rPr>
        <w:t>(</w:t>
      </w:r>
      <w:r w:rsidR="006037D3">
        <w:rPr>
          <w:rFonts w:ascii="TimesNewRoman" w:hAnsi="TimesNewRoman" w:cs="TimesNewRoman"/>
          <w:i/>
        </w:rPr>
        <w:t xml:space="preserve">tolerances) </w:t>
      </w:r>
      <w:r w:rsidR="002E3478">
        <w:rPr>
          <w:rFonts w:ascii="TimesNewRoman" w:hAnsi="TimesNewRoman" w:cs="TimesNewRoman"/>
          <w:i/>
        </w:rPr>
        <w:t xml:space="preserve">requirements makes </w:t>
      </w:r>
      <w:r w:rsidRPr="00691B87">
        <w:rPr>
          <w:rFonts w:ascii="TimesNewRoman" w:hAnsi="TimesNewRoman" w:cs="TimesNewRoman"/>
          <w:i/>
        </w:rPr>
        <w:t>this</w:t>
      </w:r>
      <w:r w:rsidR="002E3478">
        <w:rPr>
          <w:rFonts w:ascii="TimesNewRoman" w:hAnsi="TimesNewRoman" w:cs="TimesNewRoman"/>
          <w:i/>
        </w:rPr>
        <w:t xml:space="preserve"> a</w:t>
      </w:r>
      <w:r w:rsidRPr="00691B87">
        <w:rPr>
          <w:rFonts w:ascii="TimesNewRoman" w:hAnsi="TimesNewRoman" w:cs="TimesNewRoman"/>
          <w:i/>
        </w:rPr>
        <w:t xml:space="preserve"> </w:t>
      </w:r>
      <w:r w:rsidR="002E3478" w:rsidRPr="00691B87">
        <w:rPr>
          <w:rFonts w:ascii="TimesNewRoman" w:hAnsi="TimesNewRoman" w:cs="TimesNewRoman"/>
          <w:i/>
        </w:rPr>
        <w:t xml:space="preserve">complex </w:t>
      </w:r>
      <w:r w:rsidR="002E3478">
        <w:rPr>
          <w:rFonts w:ascii="TimesNewRoman" w:hAnsi="TimesNewRoman" w:cs="TimesNewRoman"/>
          <w:i/>
        </w:rPr>
        <w:t xml:space="preserve">and challenging project.  Technically not being able to fabricate and verify the specifications </w:t>
      </w:r>
      <w:r w:rsidRPr="00691B87">
        <w:rPr>
          <w:rFonts w:ascii="TimesNewRoman" w:hAnsi="TimesNewRoman" w:cs="TimesNewRoman"/>
          <w:i/>
        </w:rPr>
        <w:t>may impact the achievement of mission need.</w:t>
      </w:r>
    </w:p>
    <w:p w:rsidR="009322EB" w:rsidRPr="00691B87" w:rsidRDefault="009322EB" w:rsidP="00691B87">
      <w:pPr>
        <w:widowControl/>
        <w:spacing w:after="0"/>
        <w:ind w:left="360"/>
        <w:jc w:val="left"/>
        <w:rPr>
          <w:rFonts w:ascii="TimesNewRoman" w:hAnsi="TimesNewRoman" w:cs="TimesNewRoman"/>
          <w:i/>
        </w:rPr>
      </w:pPr>
    </w:p>
    <w:p w:rsidR="009322EB" w:rsidRPr="00691B87" w:rsidRDefault="009322EB" w:rsidP="00691B87">
      <w:pPr>
        <w:widowControl/>
        <w:spacing w:after="0"/>
        <w:ind w:left="360"/>
        <w:jc w:val="left"/>
        <w:rPr>
          <w:rFonts w:ascii="TimesNewRoman" w:hAnsi="TimesNewRoman" w:cs="TimesNewRoman"/>
          <w:i/>
        </w:rPr>
      </w:pPr>
      <w:r w:rsidRPr="00691B87">
        <w:rPr>
          <w:rFonts w:ascii="TimesNewRoman" w:hAnsi="TimesNewRoman" w:cs="TimesNewRoman"/>
          <w:i/>
        </w:rPr>
        <w:t>Geographic Siting or Location—This potential facility needs to be readily accessible to users in the N</w:t>
      </w:r>
      <w:r w:rsidR="006037D3">
        <w:rPr>
          <w:rFonts w:ascii="TimesNewRoman" w:hAnsi="TimesNewRoman" w:cs="TimesNewRoman"/>
          <w:i/>
        </w:rPr>
        <w:t>ortheast</w:t>
      </w:r>
      <w:r w:rsidRPr="00691B87">
        <w:rPr>
          <w:rFonts w:ascii="TimesNewRoman" w:hAnsi="TimesNewRoman" w:cs="TimesNewRoman"/>
          <w:i/>
        </w:rPr>
        <w:t xml:space="preserve"> part of U.S. At the same time, the </w:t>
      </w:r>
      <w:r w:rsidR="002E3478" w:rsidRPr="00691B87">
        <w:rPr>
          <w:rFonts w:ascii="TimesNewRoman" w:hAnsi="TimesNewRoman" w:cs="TimesNewRoman"/>
          <w:i/>
        </w:rPr>
        <w:t>technology requires a site that is geographically stable and has</w:t>
      </w:r>
      <w:r w:rsidRPr="00691B87">
        <w:rPr>
          <w:rFonts w:ascii="TimesNewRoman" w:hAnsi="TimesNewRoman" w:cs="TimesNewRoman"/>
          <w:i/>
        </w:rPr>
        <w:t xml:space="preserve"> annual rainfall of less than 12 inches a year. </w:t>
      </w:r>
    </w:p>
    <w:p w:rsidR="00EE08FE" w:rsidRPr="00691B87" w:rsidRDefault="00EE08FE" w:rsidP="00691B87">
      <w:pPr>
        <w:widowControl/>
        <w:spacing w:after="0"/>
        <w:ind w:left="360"/>
        <w:jc w:val="left"/>
        <w:rPr>
          <w:rFonts w:ascii="TimesNewRoman" w:hAnsi="TimesNewRoman" w:cs="TimesNewRoman"/>
          <w:i/>
        </w:rPr>
      </w:pPr>
      <w:r w:rsidRPr="00691B87">
        <w:rPr>
          <w:rFonts w:ascii="TimesNewRoman" w:hAnsi="TimesNewRoman" w:cs="TimesNewRoman"/>
          <w:i/>
        </w:rPr>
        <w:t xml:space="preserve"> </w:t>
      </w:r>
    </w:p>
    <w:p w:rsidR="00A83998" w:rsidRDefault="00691B87" w:rsidP="00691B87">
      <w:pPr>
        <w:widowControl/>
        <w:spacing w:after="0"/>
        <w:ind w:left="360"/>
        <w:jc w:val="left"/>
      </w:pPr>
      <w:r w:rsidRPr="00691B87">
        <w:rPr>
          <w:i/>
        </w:rPr>
        <w:t>Schedule Limitations—The x</w:t>
      </w:r>
      <w:r w:rsidR="0026750D">
        <w:rPr>
          <w:i/>
        </w:rPr>
        <w:t>x</w:t>
      </w:r>
      <w:r w:rsidRPr="00691B87">
        <w:rPr>
          <w:i/>
        </w:rPr>
        <w:t>x country, a main competitor to the U.S</w:t>
      </w:r>
      <w:proofErr w:type="gramStart"/>
      <w:r w:rsidR="001C4F21">
        <w:rPr>
          <w:i/>
        </w:rPr>
        <w:t>,</w:t>
      </w:r>
      <w:r w:rsidRPr="00691B87">
        <w:rPr>
          <w:i/>
        </w:rPr>
        <w:t>.</w:t>
      </w:r>
      <w:proofErr w:type="gramEnd"/>
      <w:r w:rsidRPr="00691B87">
        <w:rPr>
          <w:i/>
        </w:rPr>
        <w:t xml:space="preserve"> is also proposing to construct a facility that will have the same capabilities as the proposed project by 4Q2016.  In order for </w:t>
      </w:r>
      <w:r w:rsidR="001C4F21">
        <w:rPr>
          <w:i/>
        </w:rPr>
        <w:t xml:space="preserve">the </w:t>
      </w:r>
      <w:r w:rsidRPr="00691B87">
        <w:rPr>
          <w:i/>
        </w:rPr>
        <w:t xml:space="preserve">U.S. to remain competitive, this proposed project must </w:t>
      </w:r>
      <w:r w:rsidR="001C4F21">
        <w:rPr>
          <w:i/>
        </w:rPr>
        <w:t>begin</w:t>
      </w:r>
      <w:r w:rsidR="001C4F21" w:rsidRPr="00691B87">
        <w:rPr>
          <w:i/>
        </w:rPr>
        <w:t xml:space="preserve"> </w:t>
      </w:r>
      <w:r w:rsidRPr="00691B87">
        <w:rPr>
          <w:i/>
        </w:rPr>
        <w:t>operation by 3Q2016.</w:t>
      </w:r>
    </w:p>
    <w:p w:rsidR="00691B87" w:rsidRDefault="00691B87" w:rsidP="00A83998">
      <w:pPr>
        <w:widowControl/>
        <w:spacing w:after="0"/>
        <w:jc w:val="left"/>
      </w:pPr>
    </w:p>
    <w:p w:rsidR="00A83998" w:rsidRDefault="000A62F3" w:rsidP="00A83998">
      <w:pPr>
        <w:widowControl/>
        <w:spacing w:after="0"/>
        <w:jc w:val="left"/>
      </w:pPr>
      <w:r>
        <w:t>If applicable, d</w:t>
      </w:r>
      <w:r w:rsidR="00A83998">
        <w:t>escribe, in general terms, any nuclear safety or safeguards and security issues that will need to be considered to address the mission need. This discussion should also present all safety considerations that have been taken into account in developing the mission need in accordance with Section 3.1 of DOE Standard 1189, Integration of Safety Into the Design Process, dated March 2008. The MNS should communicate the expectations for the execution of safety activities during the design process.</w:t>
      </w:r>
    </w:p>
    <w:p w:rsidR="00E97DD9" w:rsidRDefault="00E97DD9" w:rsidP="00A83998">
      <w:pPr>
        <w:widowControl/>
        <w:spacing w:after="0"/>
        <w:jc w:val="left"/>
      </w:pPr>
    </w:p>
    <w:p w:rsidR="00E97DD9" w:rsidRPr="00E97DD9" w:rsidRDefault="00E97DD9" w:rsidP="00245213">
      <w:pPr>
        <w:widowControl/>
        <w:spacing w:after="0"/>
        <w:ind w:left="360"/>
        <w:jc w:val="left"/>
        <w:rPr>
          <w:i/>
        </w:rPr>
      </w:pPr>
      <w:r w:rsidRPr="0026750D">
        <w:rPr>
          <w:b/>
          <w:i/>
        </w:rPr>
        <w:t>Example</w:t>
      </w:r>
      <w:r w:rsidRPr="00E97DD9">
        <w:rPr>
          <w:i/>
        </w:rPr>
        <w:t>: There are no nuclear safety, nor safeguards and security issues, nor design process</w:t>
      </w:r>
      <w:r w:rsidR="00245213">
        <w:rPr>
          <w:i/>
        </w:rPr>
        <w:t xml:space="preserve"> </w:t>
      </w:r>
      <w:r w:rsidRPr="00E97DD9">
        <w:rPr>
          <w:i/>
        </w:rPr>
        <w:t>constraints associated with the execution of this mission need.</w:t>
      </w:r>
    </w:p>
    <w:p w:rsidR="002B19EF" w:rsidRDefault="002B19EF" w:rsidP="002B19EF">
      <w:pPr>
        <w:widowControl/>
        <w:spacing w:after="0"/>
        <w:jc w:val="left"/>
      </w:pPr>
    </w:p>
    <w:p w:rsidR="002B19EF" w:rsidRPr="003F7444" w:rsidRDefault="00154335" w:rsidP="002B19EF">
      <w:pPr>
        <w:widowControl/>
        <w:spacing w:after="0"/>
        <w:jc w:val="left"/>
        <w:rPr>
          <w:b/>
        </w:rPr>
      </w:pPr>
      <w:r>
        <w:rPr>
          <w:b/>
        </w:rPr>
        <w:t>4</w:t>
      </w:r>
      <w:r w:rsidR="002B19EF" w:rsidRPr="003F7444">
        <w:rPr>
          <w:b/>
        </w:rPr>
        <w:t>.</w:t>
      </w:r>
      <w:r w:rsidR="002B19EF" w:rsidRPr="003F7444">
        <w:rPr>
          <w:b/>
        </w:rPr>
        <w:tab/>
      </w:r>
      <w:r w:rsidR="003F7444">
        <w:rPr>
          <w:b/>
        </w:rPr>
        <w:t xml:space="preserve"> RESOURCE AND SCHEDULE FORECAST</w:t>
      </w:r>
    </w:p>
    <w:p w:rsidR="002B19EF" w:rsidRDefault="002B19EF" w:rsidP="002B19EF">
      <w:pPr>
        <w:widowControl/>
        <w:spacing w:after="0"/>
        <w:jc w:val="left"/>
      </w:pPr>
    </w:p>
    <w:p w:rsidR="00AC6CFC" w:rsidRPr="003E51FE" w:rsidRDefault="00AC6CFC" w:rsidP="003F7444">
      <w:pPr>
        <w:widowControl/>
        <w:spacing w:after="0"/>
        <w:jc w:val="left"/>
        <w:rPr>
          <w:b/>
        </w:rPr>
      </w:pPr>
      <w:r w:rsidRPr="003E51FE">
        <w:rPr>
          <w:b/>
        </w:rPr>
        <w:t>4.1</w:t>
      </w:r>
      <w:r w:rsidRPr="003E51FE">
        <w:rPr>
          <w:b/>
        </w:rPr>
        <w:tab/>
        <w:t>Cost Forecast</w:t>
      </w:r>
    </w:p>
    <w:p w:rsidR="00AC6CFC" w:rsidRDefault="00AC6CFC" w:rsidP="003F7444">
      <w:pPr>
        <w:widowControl/>
        <w:spacing w:after="0"/>
        <w:jc w:val="left"/>
      </w:pPr>
    </w:p>
    <w:p w:rsidR="002B19EF" w:rsidRDefault="002B19EF" w:rsidP="003F7444">
      <w:pPr>
        <w:widowControl/>
        <w:spacing w:after="0"/>
        <w:jc w:val="left"/>
      </w:pPr>
      <w:r>
        <w:t xml:space="preserve">Provide a rough order of magnitude estimate of the project cost range to acquire various </w:t>
      </w:r>
      <w:r w:rsidR="007B7D69">
        <w:t>potential</w:t>
      </w:r>
      <w:r>
        <w:t xml:space="preserve"> alternatives, which address the stated mission need.</w:t>
      </w:r>
    </w:p>
    <w:p w:rsidR="00FB096F" w:rsidRDefault="00FB096F" w:rsidP="003F7444">
      <w:pPr>
        <w:widowControl/>
        <w:spacing w:after="0"/>
        <w:jc w:val="left"/>
      </w:pPr>
    </w:p>
    <w:p w:rsidR="00FB096F" w:rsidRPr="002024AA" w:rsidRDefault="00FB096F" w:rsidP="00245213">
      <w:pPr>
        <w:widowControl/>
        <w:spacing w:after="0"/>
        <w:ind w:left="360"/>
        <w:jc w:val="left"/>
        <w:rPr>
          <w:i/>
        </w:rPr>
      </w:pPr>
      <w:r w:rsidRPr="00B86DAB">
        <w:rPr>
          <w:b/>
          <w:i/>
        </w:rPr>
        <w:lastRenderedPageBreak/>
        <w:t>Example</w:t>
      </w:r>
      <w:r w:rsidRPr="002024AA">
        <w:rPr>
          <w:i/>
        </w:rPr>
        <w:t>: The estimated cost to acquire the various capability alternatives range from $500M to $</w:t>
      </w:r>
      <w:r w:rsidR="008C0AFA">
        <w:rPr>
          <w:i/>
        </w:rPr>
        <w:t>2,240M</w:t>
      </w:r>
      <w:r w:rsidRPr="002024AA">
        <w:rPr>
          <w:i/>
        </w:rPr>
        <w:t>.</w:t>
      </w:r>
    </w:p>
    <w:p w:rsidR="002B19EF" w:rsidRDefault="002B19EF" w:rsidP="003F7444">
      <w:pPr>
        <w:widowControl/>
        <w:spacing w:after="0"/>
        <w:jc w:val="left"/>
      </w:pPr>
    </w:p>
    <w:p w:rsidR="00AC6CFC" w:rsidRPr="003E51FE" w:rsidRDefault="003E51FE" w:rsidP="003F7444">
      <w:pPr>
        <w:widowControl/>
        <w:spacing w:after="0"/>
        <w:jc w:val="left"/>
        <w:rPr>
          <w:b/>
        </w:rPr>
      </w:pPr>
      <w:r w:rsidRPr="003E51FE">
        <w:rPr>
          <w:b/>
        </w:rPr>
        <w:t>4.2</w:t>
      </w:r>
      <w:r w:rsidRPr="003E51FE">
        <w:rPr>
          <w:b/>
        </w:rPr>
        <w:tab/>
      </w:r>
      <w:r w:rsidR="00AC6CFC" w:rsidRPr="003E51FE">
        <w:rPr>
          <w:b/>
        </w:rPr>
        <w:t>Schedule Forecast</w:t>
      </w:r>
    </w:p>
    <w:p w:rsidR="00AC6CFC" w:rsidRDefault="00AC6CFC" w:rsidP="003F7444">
      <w:pPr>
        <w:widowControl/>
        <w:spacing w:after="0"/>
        <w:jc w:val="left"/>
      </w:pPr>
    </w:p>
    <w:p w:rsidR="002B19EF" w:rsidRDefault="002B19EF" w:rsidP="003F7444">
      <w:pPr>
        <w:widowControl/>
        <w:spacing w:after="0"/>
        <w:jc w:val="left"/>
      </w:pPr>
      <w:r>
        <w:t>To the extent possible, identify the estimated dates (</w:t>
      </w:r>
      <w:r w:rsidRPr="007D0BD8">
        <w:rPr>
          <w:b/>
        </w:rPr>
        <w:t>fiscal year only</w:t>
      </w:r>
      <w:r>
        <w:t>) for meeting subsequent Critical Decisions</w:t>
      </w:r>
      <w:r w:rsidR="00154335">
        <w:t xml:space="preserve"> (CD)</w:t>
      </w:r>
      <w:r>
        <w:t>.</w:t>
      </w:r>
    </w:p>
    <w:p w:rsidR="007B7100" w:rsidRDefault="007B7100" w:rsidP="003F7444">
      <w:pPr>
        <w:widowControl/>
        <w:spacing w:after="0"/>
        <w:jc w:val="left"/>
      </w:pPr>
    </w:p>
    <w:p w:rsidR="007B7100" w:rsidRDefault="007B7100" w:rsidP="007B7100">
      <w:pPr>
        <w:widowControl/>
        <w:spacing w:after="0"/>
        <w:ind w:left="360"/>
        <w:jc w:val="left"/>
        <w:rPr>
          <w:i/>
        </w:rPr>
      </w:pPr>
      <w:r w:rsidRPr="00B86DAB">
        <w:rPr>
          <w:b/>
          <w:i/>
        </w:rPr>
        <w:t>Example</w:t>
      </w:r>
      <w:r w:rsidR="00B86DAB">
        <w:rPr>
          <w:i/>
        </w:rPr>
        <w:t>:</w:t>
      </w:r>
    </w:p>
    <w:tbl>
      <w:tblPr>
        <w:tblW w:w="7480" w:type="dxa"/>
        <w:jc w:val="center"/>
        <w:tblInd w:w="91" w:type="dxa"/>
        <w:tblLook w:val="04A0"/>
      </w:tblPr>
      <w:tblGrid>
        <w:gridCol w:w="5500"/>
        <w:gridCol w:w="1980"/>
      </w:tblGrid>
      <w:tr w:rsidR="007B7100" w:rsidRPr="007B7100" w:rsidTr="007B7100">
        <w:trPr>
          <w:trHeight w:val="285"/>
          <w:jc w:val="center"/>
        </w:trPr>
        <w:tc>
          <w:tcPr>
            <w:tcW w:w="5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center"/>
              <w:rPr>
                <w:b/>
                <w:bCs/>
                <w:i/>
              </w:rPr>
            </w:pPr>
            <w:r w:rsidRPr="007B7100">
              <w:rPr>
                <w:b/>
                <w:i/>
              </w:rPr>
              <w:t>Critical Decisions (CD)</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center"/>
              <w:rPr>
                <w:b/>
                <w:bCs/>
                <w:i/>
              </w:rPr>
            </w:pPr>
            <w:r w:rsidRPr="007B7100">
              <w:rPr>
                <w:b/>
                <w:bCs/>
                <w:i/>
              </w:rPr>
              <w:t>Fiscal Year</w:t>
            </w:r>
          </w:p>
        </w:tc>
      </w:tr>
      <w:tr w:rsidR="007B7100" w:rsidRPr="007B7100" w:rsidTr="007B7100">
        <w:trPr>
          <w:trHeight w:val="345"/>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rPr>
                <w:i/>
              </w:rPr>
            </w:pPr>
            <w:r w:rsidRPr="007B7100">
              <w:rPr>
                <w:i/>
              </w:rPr>
              <w:t>CD-0, Approve Mission Need</w:t>
            </w:r>
          </w:p>
        </w:tc>
        <w:tc>
          <w:tcPr>
            <w:tcW w:w="1980" w:type="dxa"/>
            <w:tcBorders>
              <w:top w:val="nil"/>
              <w:left w:val="nil"/>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center"/>
              <w:rPr>
                <w:i/>
              </w:rPr>
            </w:pPr>
            <w:r w:rsidRPr="007B7100">
              <w:rPr>
                <w:i/>
              </w:rPr>
              <w:t xml:space="preserve">FY 2006 </w:t>
            </w:r>
          </w:p>
        </w:tc>
      </w:tr>
      <w:tr w:rsidR="007B7100" w:rsidRPr="007B7100" w:rsidTr="007B7100">
        <w:trPr>
          <w:trHeight w:val="345"/>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rPr>
                <w:i/>
              </w:rPr>
            </w:pPr>
            <w:r w:rsidRPr="007B7100">
              <w:rPr>
                <w:i/>
              </w:rPr>
              <w:t>CD-1, Approve Alternative Selection and Cost Range</w:t>
            </w:r>
          </w:p>
        </w:tc>
        <w:tc>
          <w:tcPr>
            <w:tcW w:w="1980" w:type="dxa"/>
            <w:tcBorders>
              <w:top w:val="nil"/>
              <w:left w:val="nil"/>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center"/>
              <w:rPr>
                <w:i/>
              </w:rPr>
            </w:pPr>
            <w:r w:rsidRPr="007B7100">
              <w:rPr>
                <w:i/>
              </w:rPr>
              <w:t>FY 2007</w:t>
            </w:r>
          </w:p>
        </w:tc>
      </w:tr>
      <w:tr w:rsidR="007B7100" w:rsidRPr="007B7100" w:rsidTr="007B7100">
        <w:trPr>
          <w:trHeight w:val="345"/>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left"/>
              <w:rPr>
                <w:i/>
              </w:rPr>
            </w:pPr>
            <w:r w:rsidRPr="007B7100">
              <w:rPr>
                <w:i/>
              </w:rPr>
              <w:t>CD-2, Approve Performance Baseline</w:t>
            </w:r>
          </w:p>
        </w:tc>
        <w:tc>
          <w:tcPr>
            <w:tcW w:w="1980" w:type="dxa"/>
            <w:tcBorders>
              <w:top w:val="nil"/>
              <w:left w:val="nil"/>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center"/>
              <w:rPr>
                <w:i/>
              </w:rPr>
            </w:pPr>
            <w:r w:rsidRPr="007B7100">
              <w:rPr>
                <w:i/>
              </w:rPr>
              <w:t>FY 2008</w:t>
            </w:r>
          </w:p>
        </w:tc>
      </w:tr>
      <w:tr w:rsidR="007B7100" w:rsidRPr="007B7100" w:rsidTr="007B7100">
        <w:trPr>
          <w:trHeight w:val="345"/>
          <w:jc w:val="center"/>
        </w:trPr>
        <w:tc>
          <w:tcPr>
            <w:tcW w:w="5500" w:type="dxa"/>
            <w:tcBorders>
              <w:top w:val="nil"/>
              <w:left w:val="single" w:sz="8" w:space="0" w:color="auto"/>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left"/>
              <w:rPr>
                <w:i/>
              </w:rPr>
            </w:pPr>
            <w:r w:rsidRPr="007B7100">
              <w:rPr>
                <w:i/>
              </w:rPr>
              <w:t>CD-3, Approve Start of Construction</w:t>
            </w:r>
          </w:p>
        </w:tc>
        <w:tc>
          <w:tcPr>
            <w:tcW w:w="1980" w:type="dxa"/>
            <w:tcBorders>
              <w:top w:val="nil"/>
              <w:left w:val="nil"/>
              <w:bottom w:val="single" w:sz="4"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center"/>
              <w:rPr>
                <w:i/>
              </w:rPr>
            </w:pPr>
            <w:r w:rsidRPr="007B7100">
              <w:rPr>
                <w:i/>
              </w:rPr>
              <w:t>FY 2010</w:t>
            </w:r>
          </w:p>
        </w:tc>
      </w:tr>
      <w:tr w:rsidR="007B7100" w:rsidRPr="007B7100" w:rsidTr="007B7100">
        <w:trPr>
          <w:trHeight w:val="345"/>
          <w:jc w:val="center"/>
        </w:trPr>
        <w:tc>
          <w:tcPr>
            <w:tcW w:w="5500" w:type="dxa"/>
            <w:tcBorders>
              <w:top w:val="nil"/>
              <w:left w:val="single" w:sz="8" w:space="0" w:color="auto"/>
              <w:bottom w:val="single" w:sz="8"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rPr>
                <w:i/>
              </w:rPr>
            </w:pPr>
            <w:r w:rsidRPr="007B7100">
              <w:rPr>
                <w:i/>
              </w:rPr>
              <w:t>CD-4, Approve Project Completion</w:t>
            </w:r>
          </w:p>
        </w:tc>
        <w:tc>
          <w:tcPr>
            <w:tcW w:w="1980" w:type="dxa"/>
            <w:tcBorders>
              <w:top w:val="nil"/>
              <w:left w:val="nil"/>
              <w:bottom w:val="single" w:sz="8" w:space="0" w:color="auto"/>
              <w:right w:val="single" w:sz="8" w:space="0" w:color="auto"/>
            </w:tcBorders>
            <w:shd w:val="clear" w:color="auto" w:fill="auto"/>
            <w:vAlign w:val="bottom"/>
            <w:hideMark/>
          </w:tcPr>
          <w:p w:rsidR="007B7100" w:rsidRPr="007B7100" w:rsidRDefault="007B7100" w:rsidP="007B7100">
            <w:pPr>
              <w:widowControl/>
              <w:autoSpaceDE/>
              <w:autoSpaceDN/>
              <w:adjustRightInd/>
              <w:spacing w:after="0"/>
              <w:jc w:val="center"/>
              <w:rPr>
                <w:i/>
              </w:rPr>
            </w:pPr>
            <w:r w:rsidRPr="007B7100">
              <w:rPr>
                <w:i/>
              </w:rPr>
              <w:t>FY 2015</w:t>
            </w:r>
          </w:p>
        </w:tc>
      </w:tr>
    </w:tbl>
    <w:p w:rsidR="007B7100" w:rsidRDefault="007B7100" w:rsidP="003F7444">
      <w:pPr>
        <w:widowControl/>
        <w:spacing w:after="0"/>
        <w:jc w:val="left"/>
      </w:pPr>
    </w:p>
    <w:p w:rsidR="002B19EF" w:rsidRDefault="002B19EF" w:rsidP="003F7444">
      <w:pPr>
        <w:widowControl/>
        <w:spacing w:after="0"/>
        <w:jc w:val="left"/>
      </w:pPr>
    </w:p>
    <w:p w:rsidR="00AC6CFC" w:rsidRPr="003E51FE" w:rsidRDefault="003E51FE" w:rsidP="002B19EF">
      <w:pPr>
        <w:widowControl/>
        <w:spacing w:after="0"/>
        <w:jc w:val="left"/>
        <w:rPr>
          <w:b/>
        </w:rPr>
      </w:pPr>
      <w:r w:rsidRPr="003E51FE">
        <w:rPr>
          <w:b/>
        </w:rPr>
        <w:t>4.3</w:t>
      </w:r>
      <w:r w:rsidRPr="003E51FE">
        <w:rPr>
          <w:b/>
        </w:rPr>
        <w:tab/>
      </w:r>
      <w:r w:rsidR="00AC6CFC" w:rsidRPr="003E51FE">
        <w:rPr>
          <w:b/>
        </w:rPr>
        <w:t>Funding Forecast</w:t>
      </w:r>
    </w:p>
    <w:p w:rsidR="00AC6CFC" w:rsidRDefault="00AC6CFC" w:rsidP="002B19EF">
      <w:pPr>
        <w:widowControl/>
        <w:spacing w:after="0"/>
        <w:jc w:val="left"/>
      </w:pPr>
    </w:p>
    <w:p w:rsidR="00371B98" w:rsidRDefault="002B19EF" w:rsidP="00B86DAB">
      <w:pPr>
        <w:widowControl/>
        <w:spacing w:after="0"/>
        <w:ind w:right="-180"/>
        <w:jc w:val="left"/>
      </w:pPr>
      <w:r>
        <w:t xml:space="preserve">To support programmatic strategic planning efforts and budget requests for the five-year planning period, identify the currently projected rough order of magnitude funding profile with a breakout of </w:t>
      </w:r>
      <w:r w:rsidR="00B41524">
        <w:t>OPC and TEC</w:t>
      </w:r>
      <w:r w:rsidR="00C74AD6">
        <w:t xml:space="preserve"> (this will show approximately how much is being spent between CD-0 to CD-1)</w:t>
      </w:r>
      <w:r w:rsidR="00B41524">
        <w:t>.</w:t>
      </w:r>
      <w:r>
        <w:t xml:space="preserve"> This projection</w:t>
      </w:r>
      <w:r w:rsidR="003F7444">
        <w:t xml:space="preserve"> </w:t>
      </w:r>
      <w:r>
        <w:t xml:space="preserve">should be based on the high end of the </w:t>
      </w:r>
      <w:r w:rsidR="00BA158A">
        <w:t xml:space="preserve">project cost </w:t>
      </w:r>
      <w:r>
        <w:t>estimate</w:t>
      </w:r>
      <w:r w:rsidR="00BA158A">
        <w:t>.</w:t>
      </w:r>
      <w:r w:rsidR="00C74AD6">
        <w:t xml:space="preserve"> </w:t>
      </w:r>
      <w:r>
        <w:t xml:space="preserve"> </w:t>
      </w:r>
    </w:p>
    <w:p w:rsidR="00C74AD6" w:rsidRDefault="00C74AD6" w:rsidP="002B19EF">
      <w:pPr>
        <w:widowControl/>
        <w:spacing w:after="0"/>
        <w:jc w:val="left"/>
      </w:pPr>
    </w:p>
    <w:p w:rsidR="00371B98" w:rsidRPr="00C74AD6" w:rsidRDefault="00371B98" w:rsidP="005201AC">
      <w:pPr>
        <w:widowControl/>
        <w:spacing w:after="0"/>
        <w:ind w:left="360"/>
        <w:jc w:val="left"/>
        <w:rPr>
          <w:i/>
        </w:rPr>
      </w:pPr>
      <w:r w:rsidRPr="00B86DAB">
        <w:rPr>
          <w:b/>
          <w:i/>
        </w:rPr>
        <w:t>Example</w:t>
      </w:r>
      <w:r w:rsidR="00B86DAB">
        <w:rPr>
          <w:i/>
        </w:rPr>
        <w:t>:</w:t>
      </w:r>
    </w:p>
    <w:tbl>
      <w:tblPr>
        <w:tblW w:w="10080" w:type="dxa"/>
        <w:tblInd w:w="-252" w:type="dxa"/>
        <w:tblLook w:val="04A0"/>
      </w:tblPr>
      <w:tblGrid>
        <w:gridCol w:w="2283"/>
        <w:gridCol w:w="672"/>
        <w:gridCol w:w="672"/>
        <w:gridCol w:w="672"/>
        <w:gridCol w:w="672"/>
        <w:gridCol w:w="672"/>
        <w:gridCol w:w="672"/>
        <w:gridCol w:w="672"/>
        <w:gridCol w:w="672"/>
        <w:gridCol w:w="672"/>
        <w:gridCol w:w="672"/>
        <w:gridCol w:w="1151"/>
      </w:tblGrid>
      <w:tr w:rsidR="004A1000" w:rsidRPr="004A1000" w:rsidTr="004A1000">
        <w:trPr>
          <w:trHeight w:val="285"/>
        </w:trPr>
        <w:tc>
          <w:tcPr>
            <w:tcW w:w="22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 xml:space="preserve">Fiscal Year </w:t>
            </w:r>
          </w:p>
        </w:tc>
        <w:tc>
          <w:tcPr>
            <w:tcW w:w="664"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FY06</w:t>
            </w:r>
          </w:p>
        </w:tc>
        <w:tc>
          <w:tcPr>
            <w:tcW w:w="664"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FY07</w:t>
            </w:r>
          </w:p>
        </w:tc>
        <w:tc>
          <w:tcPr>
            <w:tcW w:w="664"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FY08</w:t>
            </w:r>
          </w:p>
        </w:tc>
        <w:tc>
          <w:tcPr>
            <w:tcW w:w="664"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FY09</w:t>
            </w:r>
          </w:p>
        </w:tc>
        <w:tc>
          <w:tcPr>
            <w:tcW w:w="665"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FY10</w:t>
            </w:r>
          </w:p>
        </w:tc>
        <w:tc>
          <w:tcPr>
            <w:tcW w:w="665"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FY11</w:t>
            </w:r>
          </w:p>
        </w:tc>
        <w:tc>
          <w:tcPr>
            <w:tcW w:w="665"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FY12</w:t>
            </w:r>
          </w:p>
        </w:tc>
        <w:tc>
          <w:tcPr>
            <w:tcW w:w="665"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FY13</w:t>
            </w:r>
          </w:p>
        </w:tc>
        <w:tc>
          <w:tcPr>
            <w:tcW w:w="665"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FY14</w:t>
            </w:r>
          </w:p>
        </w:tc>
        <w:tc>
          <w:tcPr>
            <w:tcW w:w="665" w:type="dxa"/>
            <w:tcBorders>
              <w:top w:val="single" w:sz="8" w:space="0" w:color="auto"/>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FY15</w:t>
            </w:r>
          </w:p>
        </w:tc>
        <w:tc>
          <w:tcPr>
            <w:tcW w:w="1151" w:type="dxa"/>
            <w:tcBorders>
              <w:top w:val="single" w:sz="8" w:space="0" w:color="auto"/>
              <w:left w:val="nil"/>
              <w:bottom w:val="single" w:sz="8" w:space="0" w:color="auto"/>
              <w:right w:val="single" w:sz="8" w:space="0" w:color="auto"/>
            </w:tcBorders>
            <w:shd w:val="clear" w:color="auto" w:fill="auto"/>
            <w:noWrap/>
            <w:vAlign w:val="bottom"/>
            <w:hideMark/>
          </w:tcPr>
          <w:p w:rsidR="004A1000" w:rsidRPr="004A1000" w:rsidRDefault="004A1000" w:rsidP="004A1000">
            <w:pPr>
              <w:widowControl/>
              <w:autoSpaceDE/>
              <w:autoSpaceDN/>
              <w:adjustRightInd/>
              <w:spacing w:after="0"/>
              <w:jc w:val="center"/>
              <w:rPr>
                <w:b/>
                <w:bCs/>
                <w:i/>
                <w:iCs/>
                <w:sz w:val="20"/>
                <w:szCs w:val="20"/>
              </w:rPr>
            </w:pPr>
            <w:r w:rsidRPr="004A1000">
              <w:rPr>
                <w:b/>
                <w:bCs/>
                <w:i/>
                <w:iCs/>
                <w:sz w:val="20"/>
                <w:szCs w:val="20"/>
              </w:rPr>
              <w:t>Total ($M)</w:t>
            </w:r>
          </w:p>
        </w:tc>
      </w:tr>
      <w:tr w:rsidR="004A1000" w:rsidRPr="004A1000" w:rsidTr="004A1000">
        <w:trPr>
          <w:trHeight w:val="270"/>
        </w:trPr>
        <w:tc>
          <w:tcPr>
            <w:tcW w:w="2283" w:type="dxa"/>
            <w:tcBorders>
              <w:top w:val="nil"/>
              <w:left w:val="single" w:sz="8" w:space="0" w:color="auto"/>
              <w:bottom w:val="single" w:sz="4" w:space="0" w:color="auto"/>
              <w:right w:val="single" w:sz="8" w:space="0" w:color="auto"/>
            </w:tcBorders>
            <w:shd w:val="clear" w:color="auto" w:fill="auto"/>
            <w:noWrap/>
            <w:vAlign w:val="bottom"/>
            <w:hideMark/>
          </w:tcPr>
          <w:p w:rsidR="004A1000" w:rsidRPr="004A1000" w:rsidRDefault="004A1000" w:rsidP="004A1000">
            <w:pPr>
              <w:widowControl/>
              <w:autoSpaceDE/>
              <w:autoSpaceDN/>
              <w:adjustRightInd/>
              <w:spacing w:after="0"/>
              <w:jc w:val="left"/>
              <w:rPr>
                <w:b/>
                <w:bCs/>
                <w:i/>
                <w:iCs/>
                <w:sz w:val="20"/>
                <w:szCs w:val="20"/>
              </w:rPr>
            </w:pPr>
            <w:r w:rsidRPr="004A1000">
              <w:rPr>
                <w:b/>
                <w:bCs/>
                <w:i/>
                <w:iCs/>
                <w:sz w:val="20"/>
                <w:szCs w:val="20"/>
              </w:rPr>
              <w:t xml:space="preserve">OPC </w:t>
            </w:r>
          </w:p>
        </w:tc>
        <w:tc>
          <w:tcPr>
            <w:tcW w:w="664"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$20</w:t>
            </w:r>
          </w:p>
        </w:tc>
        <w:tc>
          <w:tcPr>
            <w:tcW w:w="664"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$60</w:t>
            </w:r>
          </w:p>
        </w:tc>
        <w:tc>
          <w:tcPr>
            <w:tcW w:w="664"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$60</w:t>
            </w:r>
          </w:p>
        </w:tc>
        <w:tc>
          <w:tcPr>
            <w:tcW w:w="664"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$50</w:t>
            </w:r>
          </w:p>
        </w:tc>
        <w:tc>
          <w:tcPr>
            <w:tcW w:w="665"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$20</w:t>
            </w:r>
          </w:p>
        </w:tc>
        <w:tc>
          <w:tcPr>
            <w:tcW w:w="665"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$10</w:t>
            </w:r>
          </w:p>
        </w:tc>
        <w:tc>
          <w:tcPr>
            <w:tcW w:w="665"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$30</w:t>
            </w:r>
          </w:p>
        </w:tc>
        <w:tc>
          <w:tcPr>
            <w:tcW w:w="665"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$60</w:t>
            </w:r>
          </w:p>
        </w:tc>
        <w:tc>
          <w:tcPr>
            <w:tcW w:w="665"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$50</w:t>
            </w:r>
          </w:p>
        </w:tc>
        <w:tc>
          <w:tcPr>
            <w:tcW w:w="665" w:type="dxa"/>
            <w:tcBorders>
              <w:top w:val="nil"/>
              <w:left w:val="nil"/>
              <w:bottom w:val="single" w:sz="4"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$10</w:t>
            </w:r>
          </w:p>
        </w:tc>
        <w:tc>
          <w:tcPr>
            <w:tcW w:w="1151" w:type="dxa"/>
            <w:tcBorders>
              <w:top w:val="nil"/>
              <w:left w:val="nil"/>
              <w:bottom w:val="single" w:sz="4" w:space="0" w:color="auto"/>
              <w:right w:val="single" w:sz="8"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$370</w:t>
            </w:r>
          </w:p>
        </w:tc>
      </w:tr>
      <w:tr w:rsidR="004A1000" w:rsidRPr="004A1000" w:rsidTr="004A1000">
        <w:trPr>
          <w:trHeight w:val="285"/>
        </w:trPr>
        <w:tc>
          <w:tcPr>
            <w:tcW w:w="2283" w:type="dxa"/>
            <w:tcBorders>
              <w:top w:val="nil"/>
              <w:left w:val="single" w:sz="8" w:space="0" w:color="auto"/>
              <w:bottom w:val="double" w:sz="6" w:space="0" w:color="auto"/>
              <w:right w:val="single" w:sz="8" w:space="0" w:color="auto"/>
            </w:tcBorders>
            <w:shd w:val="clear" w:color="auto" w:fill="auto"/>
            <w:noWrap/>
            <w:vAlign w:val="bottom"/>
            <w:hideMark/>
          </w:tcPr>
          <w:p w:rsidR="004A1000" w:rsidRPr="004A1000" w:rsidRDefault="0008414A" w:rsidP="0008414A">
            <w:pPr>
              <w:widowControl/>
              <w:autoSpaceDE/>
              <w:autoSpaceDN/>
              <w:adjustRightInd/>
              <w:spacing w:after="0"/>
              <w:jc w:val="left"/>
              <w:rPr>
                <w:b/>
                <w:bCs/>
                <w:i/>
                <w:iCs/>
                <w:sz w:val="20"/>
                <w:szCs w:val="20"/>
              </w:rPr>
            </w:pPr>
            <w:r>
              <w:rPr>
                <w:b/>
                <w:bCs/>
                <w:i/>
                <w:iCs/>
                <w:sz w:val="20"/>
                <w:szCs w:val="20"/>
              </w:rPr>
              <w:t>TEC</w:t>
            </w:r>
            <w:r w:rsidR="004A1000" w:rsidRPr="004A1000">
              <w:rPr>
                <w:b/>
                <w:bCs/>
                <w:i/>
                <w:iCs/>
                <w:sz w:val="20"/>
                <w:szCs w:val="20"/>
              </w:rPr>
              <w:t xml:space="preserve"> </w:t>
            </w:r>
          </w:p>
        </w:tc>
        <w:tc>
          <w:tcPr>
            <w:tcW w:w="664"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left"/>
              <w:rPr>
                <w:i/>
                <w:iCs/>
                <w:sz w:val="20"/>
                <w:szCs w:val="20"/>
              </w:rPr>
            </w:pPr>
            <w:r w:rsidRPr="004A1000">
              <w:rPr>
                <w:i/>
                <w:iCs/>
                <w:sz w:val="20"/>
                <w:szCs w:val="20"/>
              </w:rPr>
              <w:t> </w:t>
            </w:r>
          </w:p>
        </w:tc>
        <w:tc>
          <w:tcPr>
            <w:tcW w:w="664"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$10</w:t>
            </w:r>
          </w:p>
        </w:tc>
        <w:tc>
          <w:tcPr>
            <w:tcW w:w="664"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$70</w:t>
            </w:r>
          </w:p>
        </w:tc>
        <w:tc>
          <w:tcPr>
            <w:tcW w:w="664"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$400</w:t>
            </w:r>
          </w:p>
        </w:tc>
        <w:tc>
          <w:tcPr>
            <w:tcW w:w="665"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$400</w:t>
            </w:r>
          </w:p>
        </w:tc>
        <w:tc>
          <w:tcPr>
            <w:tcW w:w="665"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$450</w:t>
            </w:r>
          </w:p>
        </w:tc>
        <w:tc>
          <w:tcPr>
            <w:tcW w:w="665"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$350</w:t>
            </w:r>
          </w:p>
        </w:tc>
        <w:tc>
          <w:tcPr>
            <w:tcW w:w="665"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$140</w:t>
            </w:r>
          </w:p>
        </w:tc>
        <w:tc>
          <w:tcPr>
            <w:tcW w:w="665"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$50</w:t>
            </w:r>
          </w:p>
        </w:tc>
        <w:tc>
          <w:tcPr>
            <w:tcW w:w="665" w:type="dxa"/>
            <w:tcBorders>
              <w:top w:val="nil"/>
              <w:left w:val="nil"/>
              <w:bottom w:val="double" w:sz="6"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left"/>
              <w:rPr>
                <w:i/>
                <w:iCs/>
                <w:sz w:val="20"/>
                <w:szCs w:val="20"/>
              </w:rPr>
            </w:pPr>
            <w:r w:rsidRPr="004A1000">
              <w:rPr>
                <w:i/>
                <w:iCs/>
                <w:sz w:val="20"/>
                <w:szCs w:val="20"/>
              </w:rPr>
              <w:t> </w:t>
            </w:r>
          </w:p>
        </w:tc>
        <w:tc>
          <w:tcPr>
            <w:tcW w:w="1151" w:type="dxa"/>
            <w:tcBorders>
              <w:top w:val="nil"/>
              <w:left w:val="nil"/>
              <w:bottom w:val="double" w:sz="6" w:space="0" w:color="auto"/>
              <w:right w:val="single" w:sz="8"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$1,870</w:t>
            </w:r>
          </w:p>
        </w:tc>
      </w:tr>
      <w:tr w:rsidR="004A1000" w:rsidRPr="004A1000" w:rsidTr="004A1000">
        <w:trPr>
          <w:trHeight w:val="300"/>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4A1000" w:rsidRPr="004A1000" w:rsidRDefault="004A1000" w:rsidP="004A1000">
            <w:pPr>
              <w:widowControl/>
              <w:autoSpaceDE/>
              <w:autoSpaceDN/>
              <w:adjustRightInd/>
              <w:spacing w:after="0"/>
              <w:jc w:val="left"/>
              <w:rPr>
                <w:b/>
                <w:bCs/>
                <w:i/>
                <w:iCs/>
                <w:sz w:val="20"/>
                <w:szCs w:val="20"/>
              </w:rPr>
            </w:pPr>
            <w:r w:rsidRPr="004A1000">
              <w:rPr>
                <w:b/>
                <w:bCs/>
                <w:i/>
                <w:iCs/>
                <w:sz w:val="20"/>
                <w:szCs w:val="20"/>
              </w:rPr>
              <w:t>Total Project Cost ($M)</w:t>
            </w:r>
          </w:p>
        </w:tc>
        <w:tc>
          <w:tcPr>
            <w:tcW w:w="664"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$20</w:t>
            </w:r>
          </w:p>
        </w:tc>
        <w:tc>
          <w:tcPr>
            <w:tcW w:w="664"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$70</w:t>
            </w:r>
          </w:p>
        </w:tc>
        <w:tc>
          <w:tcPr>
            <w:tcW w:w="664"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$130</w:t>
            </w:r>
          </w:p>
        </w:tc>
        <w:tc>
          <w:tcPr>
            <w:tcW w:w="664"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$450</w:t>
            </w:r>
          </w:p>
        </w:tc>
        <w:tc>
          <w:tcPr>
            <w:tcW w:w="665"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$420</w:t>
            </w:r>
          </w:p>
        </w:tc>
        <w:tc>
          <w:tcPr>
            <w:tcW w:w="665"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$460</w:t>
            </w:r>
          </w:p>
        </w:tc>
        <w:tc>
          <w:tcPr>
            <w:tcW w:w="665"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$380</w:t>
            </w:r>
          </w:p>
        </w:tc>
        <w:tc>
          <w:tcPr>
            <w:tcW w:w="665"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$200</w:t>
            </w:r>
          </w:p>
        </w:tc>
        <w:tc>
          <w:tcPr>
            <w:tcW w:w="665"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$100</w:t>
            </w:r>
          </w:p>
        </w:tc>
        <w:tc>
          <w:tcPr>
            <w:tcW w:w="665" w:type="dxa"/>
            <w:tcBorders>
              <w:top w:val="nil"/>
              <w:left w:val="nil"/>
              <w:bottom w:val="single" w:sz="8" w:space="0" w:color="auto"/>
              <w:right w:val="single" w:sz="4"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$10</w:t>
            </w:r>
          </w:p>
        </w:tc>
        <w:tc>
          <w:tcPr>
            <w:tcW w:w="1151" w:type="dxa"/>
            <w:tcBorders>
              <w:top w:val="nil"/>
              <w:left w:val="nil"/>
              <w:bottom w:val="single" w:sz="8" w:space="0" w:color="auto"/>
              <w:right w:val="single" w:sz="8" w:space="0" w:color="auto"/>
            </w:tcBorders>
            <w:shd w:val="clear" w:color="auto" w:fill="auto"/>
            <w:noWrap/>
            <w:vAlign w:val="bottom"/>
            <w:hideMark/>
          </w:tcPr>
          <w:p w:rsidR="004A1000" w:rsidRPr="004A1000" w:rsidRDefault="004A1000" w:rsidP="004A1000">
            <w:pPr>
              <w:widowControl/>
              <w:autoSpaceDE/>
              <w:autoSpaceDN/>
              <w:adjustRightInd/>
              <w:spacing w:after="0"/>
              <w:jc w:val="right"/>
              <w:rPr>
                <w:i/>
                <w:iCs/>
                <w:sz w:val="20"/>
                <w:szCs w:val="20"/>
              </w:rPr>
            </w:pPr>
            <w:r w:rsidRPr="004A1000">
              <w:rPr>
                <w:i/>
                <w:iCs/>
                <w:sz w:val="20"/>
                <w:szCs w:val="20"/>
              </w:rPr>
              <w:t>$2,240</w:t>
            </w:r>
          </w:p>
        </w:tc>
      </w:tr>
    </w:tbl>
    <w:p w:rsidR="00640CFA" w:rsidRPr="00DB2EA5" w:rsidRDefault="00640CFA" w:rsidP="0025291C"/>
    <w:sectPr w:rsidR="00640CFA" w:rsidRPr="00DB2EA5" w:rsidSect="0025291C">
      <w:headerReference w:type="even" r:id="rId8"/>
      <w:headerReference w:type="default" r:id="rId9"/>
      <w:footerReference w:type="default" r:id="rId10"/>
      <w:headerReference w:type="first" r:id="rId11"/>
      <w:pgSz w:w="12240" w:h="15840"/>
      <w:pgMar w:top="1152"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4F6" w:rsidRDefault="00BC54F6">
      <w:r>
        <w:separator/>
      </w:r>
    </w:p>
  </w:endnote>
  <w:endnote w:type="continuationSeparator" w:id="0">
    <w:p w:rsidR="00BC54F6" w:rsidRDefault="00BC54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55 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F6" w:rsidRDefault="00733AE6">
    <w:pPr>
      <w:pStyle w:val="Footer"/>
      <w:framePr w:wrap="around" w:vAnchor="text" w:hAnchor="margin" w:xAlign="center" w:y="1"/>
      <w:rPr>
        <w:rStyle w:val="PageNumber"/>
      </w:rPr>
    </w:pPr>
    <w:r>
      <w:rPr>
        <w:rStyle w:val="PageNumber"/>
      </w:rPr>
      <w:fldChar w:fldCharType="begin"/>
    </w:r>
    <w:r w:rsidR="00BC54F6">
      <w:rPr>
        <w:rStyle w:val="PageNumber"/>
      </w:rPr>
      <w:instrText xml:space="preserve">PAGE  </w:instrText>
    </w:r>
    <w:r>
      <w:rPr>
        <w:rStyle w:val="PageNumber"/>
      </w:rPr>
      <w:fldChar w:fldCharType="separate"/>
    </w:r>
    <w:r w:rsidR="001639D7">
      <w:rPr>
        <w:rStyle w:val="PageNumber"/>
        <w:noProof/>
      </w:rPr>
      <w:t>7</w:t>
    </w:r>
    <w:r>
      <w:rPr>
        <w:rStyle w:val="PageNumber"/>
      </w:rPr>
      <w:fldChar w:fldCharType="end"/>
    </w:r>
  </w:p>
  <w:p w:rsidR="00BC54F6" w:rsidRDefault="001639D7" w:rsidP="001D66D7">
    <w:pPr>
      <w:pStyle w:val="Footer"/>
    </w:pPr>
    <w:r>
      <w:t>May 4,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4F6" w:rsidRDefault="00BC54F6">
      <w:r>
        <w:separator/>
      </w:r>
    </w:p>
  </w:footnote>
  <w:footnote w:type="continuationSeparator" w:id="0">
    <w:p w:rsidR="00BC54F6" w:rsidRDefault="00BC5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F6" w:rsidRDefault="00733A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1204" o:spid="_x0000_s2050" type="#_x0000_t136" style="position:absolute;left:0;text-align:left;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F6" w:rsidRDefault="00733A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1205" o:spid="_x0000_s2051"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4F6" w:rsidRDefault="00733A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01203" o:spid="_x0000_s2049"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674"/>
    <w:multiLevelType w:val="hybridMultilevel"/>
    <w:tmpl w:val="E6423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DB4"/>
    <w:multiLevelType w:val="hybridMultilevel"/>
    <w:tmpl w:val="7B50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55789"/>
    <w:multiLevelType w:val="hybridMultilevel"/>
    <w:tmpl w:val="5CD4A04A"/>
    <w:lvl w:ilvl="0" w:tplc="C77C6BEE">
      <w:start w:val="1"/>
      <w:numFmt w:val="bullet"/>
      <w:pStyle w:val="PEPBodyLvl4"/>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90902F6"/>
    <w:multiLevelType w:val="multilevel"/>
    <w:tmpl w:val="07189D8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1476"/>
        </w:tabs>
        <w:ind w:left="14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2AF648FC"/>
    <w:multiLevelType w:val="hybridMultilevel"/>
    <w:tmpl w:val="547EB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F6C81"/>
    <w:multiLevelType w:val="hybridMultilevel"/>
    <w:tmpl w:val="C040E99A"/>
    <w:lvl w:ilvl="0" w:tplc="13D05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C7637"/>
    <w:multiLevelType w:val="hybridMultilevel"/>
    <w:tmpl w:val="AFFE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A310D"/>
    <w:multiLevelType w:val="hybridMultilevel"/>
    <w:tmpl w:val="67E42068"/>
    <w:lvl w:ilvl="0" w:tplc="D8E8C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75178"/>
    <w:multiLevelType w:val="hybridMultilevel"/>
    <w:tmpl w:val="3B92BA14"/>
    <w:lvl w:ilvl="0" w:tplc="04090001">
      <w:start w:val="1"/>
      <w:numFmt w:val="bullet"/>
      <w:lvlText w:val=""/>
      <w:lvlJc w:val="left"/>
      <w:pPr>
        <w:ind w:left="720" w:hanging="360"/>
      </w:pPr>
      <w:rPr>
        <w:rFonts w:ascii="Symbol" w:hAnsi="Symbol" w:hint="default"/>
      </w:rPr>
    </w:lvl>
    <w:lvl w:ilvl="1" w:tplc="19704D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F41CCC"/>
    <w:multiLevelType w:val="hybridMultilevel"/>
    <w:tmpl w:val="E5E8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F6542F"/>
    <w:multiLevelType w:val="hybridMultilevel"/>
    <w:tmpl w:val="AEBE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103AB5"/>
    <w:multiLevelType w:val="hybridMultilevel"/>
    <w:tmpl w:val="CE08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0E545A"/>
    <w:multiLevelType w:val="hybridMultilevel"/>
    <w:tmpl w:val="9FC0EED4"/>
    <w:lvl w:ilvl="0" w:tplc="28301100">
      <w:numFmt w:val="bullet"/>
      <w:lvlText w:val="-"/>
      <w:lvlJc w:val="left"/>
      <w:pPr>
        <w:ind w:left="1440" w:hanging="360"/>
      </w:pPr>
      <w:rPr>
        <w:rFonts w:ascii="Times New Roman" w:eastAsia="Times New Roman" w:hAnsi="Times New Roman" w:hint="default"/>
      </w:rPr>
    </w:lvl>
    <w:lvl w:ilvl="1" w:tplc="28301100">
      <w:numFmt w:val="bullet"/>
      <w:lvlText w:val="-"/>
      <w:lvlJc w:val="left"/>
      <w:pPr>
        <w:ind w:left="2160" w:hanging="360"/>
      </w:pPr>
      <w:rPr>
        <w:rFonts w:ascii="Times New Roman" w:eastAsia="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8E0744"/>
    <w:multiLevelType w:val="hybridMultilevel"/>
    <w:tmpl w:val="2A02E834"/>
    <w:lvl w:ilvl="0" w:tplc="13D05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4162DD"/>
    <w:multiLevelType w:val="hybridMultilevel"/>
    <w:tmpl w:val="191A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5B2BF3"/>
    <w:multiLevelType w:val="hybridMultilevel"/>
    <w:tmpl w:val="80B89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1E4A1B"/>
    <w:multiLevelType w:val="hybridMultilevel"/>
    <w:tmpl w:val="6C706056"/>
    <w:lvl w:ilvl="0" w:tplc="04090017">
      <w:start w:val="1"/>
      <w:numFmt w:val="lowerLetter"/>
      <w:lvlText w:val="%1)"/>
      <w:lvlJc w:val="left"/>
      <w:pPr>
        <w:ind w:left="720" w:hanging="360"/>
      </w:pPr>
    </w:lvl>
    <w:lvl w:ilvl="1" w:tplc="19704D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1B7CA6"/>
    <w:multiLevelType w:val="hybridMultilevel"/>
    <w:tmpl w:val="E34EB25C"/>
    <w:lvl w:ilvl="0" w:tplc="A76C7F4A">
      <w:start w:val="1"/>
      <w:numFmt w:val="bullet"/>
      <w:lvlText w:val="•"/>
      <w:lvlJc w:val="left"/>
      <w:pPr>
        <w:ind w:left="720" w:hanging="360"/>
      </w:pPr>
      <w:rPr>
        <w:rFonts w:ascii="SymbolMT" w:eastAsia="Times New Roman" w:hAnsi="SymbolMT" w:cs="SymbolMT" w:hint="default"/>
      </w:rPr>
    </w:lvl>
    <w:lvl w:ilvl="1" w:tplc="28B6423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1D6F85"/>
    <w:multiLevelType w:val="hybridMultilevel"/>
    <w:tmpl w:val="7DFEF390"/>
    <w:lvl w:ilvl="0" w:tplc="2CD41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78554C"/>
    <w:multiLevelType w:val="hybridMultilevel"/>
    <w:tmpl w:val="7A404F8E"/>
    <w:lvl w:ilvl="0" w:tplc="44EA3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B7E30"/>
    <w:multiLevelType w:val="hybridMultilevel"/>
    <w:tmpl w:val="AB52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7"/>
  </w:num>
  <w:num w:numId="4">
    <w:abstractNumId w:val="12"/>
  </w:num>
  <w:num w:numId="5">
    <w:abstractNumId w:val="11"/>
  </w:num>
  <w:num w:numId="6">
    <w:abstractNumId w:val="9"/>
  </w:num>
  <w:num w:numId="7">
    <w:abstractNumId w:val="0"/>
  </w:num>
  <w:num w:numId="8">
    <w:abstractNumId w:val="6"/>
  </w:num>
  <w:num w:numId="9">
    <w:abstractNumId w:val="1"/>
  </w:num>
  <w:num w:numId="10">
    <w:abstractNumId w:val="15"/>
  </w:num>
  <w:num w:numId="11">
    <w:abstractNumId w:val="18"/>
  </w:num>
  <w:num w:numId="12">
    <w:abstractNumId w:val="20"/>
  </w:num>
  <w:num w:numId="13">
    <w:abstractNumId w:val="7"/>
  </w:num>
  <w:num w:numId="14">
    <w:abstractNumId w:val="16"/>
  </w:num>
  <w:num w:numId="15">
    <w:abstractNumId w:val="13"/>
  </w:num>
  <w:num w:numId="16">
    <w:abstractNumId w:val="5"/>
  </w:num>
  <w:num w:numId="17">
    <w:abstractNumId w:val="4"/>
  </w:num>
  <w:num w:numId="18">
    <w:abstractNumId w:val="19"/>
  </w:num>
  <w:num w:numId="19">
    <w:abstractNumId w:val="8"/>
  </w:num>
  <w:num w:numId="20">
    <w:abstractNumId w:val="14"/>
  </w:num>
  <w:num w:numId="21">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7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rsids>
    <w:rsidRoot w:val="009A41B2"/>
    <w:rsid w:val="0000334D"/>
    <w:rsid w:val="00006439"/>
    <w:rsid w:val="0001153C"/>
    <w:rsid w:val="00015DD1"/>
    <w:rsid w:val="00016AF5"/>
    <w:rsid w:val="00020AD2"/>
    <w:rsid w:val="00025D76"/>
    <w:rsid w:val="000366B3"/>
    <w:rsid w:val="00037CDB"/>
    <w:rsid w:val="0004015E"/>
    <w:rsid w:val="00043C65"/>
    <w:rsid w:val="000466C9"/>
    <w:rsid w:val="000512B0"/>
    <w:rsid w:val="00053D46"/>
    <w:rsid w:val="00063366"/>
    <w:rsid w:val="0006673D"/>
    <w:rsid w:val="0007103C"/>
    <w:rsid w:val="0007647B"/>
    <w:rsid w:val="000820E3"/>
    <w:rsid w:val="0008414A"/>
    <w:rsid w:val="00087E95"/>
    <w:rsid w:val="00091EAD"/>
    <w:rsid w:val="000A62F3"/>
    <w:rsid w:val="000B0FB0"/>
    <w:rsid w:val="000B5841"/>
    <w:rsid w:val="000C2EA9"/>
    <w:rsid w:val="000D1985"/>
    <w:rsid w:val="000E0DCE"/>
    <w:rsid w:val="000E2FE3"/>
    <w:rsid w:val="000E4980"/>
    <w:rsid w:val="000F7727"/>
    <w:rsid w:val="000F796C"/>
    <w:rsid w:val="00114F5D"/>
    <w:rsid w:val="001245BE"/>
    <w:rsid w:val="001326E3"/>
    <w:rsid w:val="0013560E"/>
    <w:rsid w:val="00146C56"/>
    <w:rsid w:val="00154335"/>
    <w:rsid w:val="001639D7"/>
    <w:rsid w:val="0017452A"/>
    <w:rsid w:val="001824B3"/>
    <w:rsid w:val="00187175"/>
    <w:rsid w:val="001879FE"/>
    <w:rsid w:val="001B1DC0"/>
    <w:rsid w:val="001B6148"/>
    <w:rsid w:val="001C3D03"/>
    <w:rsid w:val="001C4F21"/>
    <w:rsid w:val="001D4BFD"/>
    <w:rsid w:val="001D66D7"/>
    <w:rsid w:val="001E0306"/>
    <w:rsid w:val="001E2AF7"/>
    <w:rsid w:val="001E3C6B"/>
    <w:rsid w:val="001F03B1"/>
    <w:rsid w:val="001F1D36"/>
    <w:rsid w:val="00201087"/>
    <w:rsid w:val="0020174C"/>
    <w:rsid w:val="002024AA"/>
    <w:rsid w:val="00205149"/>
    <w:rsid w:val="00211430"/>
    <w:rsid w:val="002137E6"/>
    <w:rsid w:val="00220320"/>
    <w:rsid w:val="0022149F"/>
    <w:rsid w:val="0022586F"/>
    <w:rsid w:val="00225E8C"/>
    <w:rsid w:val="0024187A"/>
    <w:rsid w:val="00243361"/>
    <w:rsid w:val="00245213"/>
    <w:rsid w:val="0025291C"/>
    <w:rsid w:val="00253F20"/>
    <w:rsid w:val="00253FF6"/>
    <w:rsid w:val="0025755B"/>
    <w:rsid w:val="0026750D"/>
    <w:rsid w:val="002718FE"/>
    <w:rsid w:val="00274F0D"/>
    <w:rsid w:val="00275164"/>
    <w:rsid w:val="00281C37"/>
    <w:rsid w:val="00296964"/>
    <w:rsid w:val="002969B9"/>
    <w:rsid w:val="002A1EC0"/>
    <w:rsid w:val="002A7F6E"/>
    <w:rsid w:val="002B19EF"/>
    <w:rsid w:val="002C48DF"/>
    <w:rsid w:val="002C6BD6"/>
    <w:rsid w:val="002D2CE5"/>
    <w:rsid w:val="002E30C0"/>
    <w:rsid w:val="002E3478"/>
    <w:rsid w:val="002E375D"/>
    <w:rsid w:val="002E3CBE"/>
    <w:rsid w:val="002F4425"/>
    <w:rsid w:val="00306110"/>
    <w:rsid w:val="00316032"/>
    <w:rsid w:val="00321091"/>
    <w:rsid w:val="00330C73"/>
    <w:rsid w:val="00336BD7"/>
    <w:rsid w:val="00344320"/>
    <w:rsid w:val="00346216"/>
    <w:rsid w:val="00347A1E"/>
    <w:rsid w:val="003532A0"/>
    <w:rsid w:val="00356195"/>
    <w:rsid w:val="0035742D"/>
    <w:rsid w:val="00357857"/>
    <w:rsid w:val="00362CFA"/>
    <w:rsid w:val="0036664F"/>
    <w:rsid w:val="00370C46"/>
    <w:rsid w:val="00371B98"/>
    <w:rsid w:val="00382DAF"/>
    <w:rsid w:val="00392DC0"/>
    <w:rsid w:val="003B43CB"/>
    <w:rsid w:val="003C0B98"/>
    <w:rsid w:val="003C3748"/>
    <w:rsid w:val="003E0C75"/>
    <w:rsid w:val="003E1853"/>
    <w:rsid w:val="003E25F1"/>
    <w:rsid w:val="003E51FE"/>
    <w:rsid w:val="003F2229"/>
    <w:rsid w:val="003F31BD"/>
    <w:rsid w:val="003F6C60"/>
    <w:rsid w:val="003F7444"/>
    <w:rsid w:val="004032B7"/>
    <w:rsid w:val="00410F94"/>
    <w:rsid w:val="004201FA"/>
    <w:rsid w:val="004242B3"/>
    <w:rsid w:val="00431954"/>
    <w:rsid w:val="00450912"/>
    <w:rsid w:val="00464BCA"/>
    <w:rsid w:val="00475C38"/>
    <w:rsid w:val="0048326F"/>
    <w:rsid w:val="00484CD1"/>
    <w:rsid w:val="00495C4D"/>
    <w:rsid w:val="00495D14"/>
    <w:rsid w:val="004A1000"/>
    <w:rsid w:val="004A2F89"/>
    <w:rsid w:val="004B78BD"/>
    <w:rsid w:val="004C30BA"/>
    <w:rsid w:val="004D3EED"/>
    <w:rsid w:val="004E317F"/>
    <w:rsid w:val="004F1338"/>
    <w:rsid w:val="004F2167"/>
    <w:rsid w:val="0051091D"/>
    <w:rsid w:val="005201AC"/>
    <w:rsid w:val="00521F15"/>
    <w:rsid w:val="005461FF"/>
    <w:rsid w:val="005507B6"/>
    <w:rsid w:val="005509DB"/>
    <w:rsid w:val="005532E1"/>
    <w:rsid w:val="00553896"/>
    <w:rsid w:val="00557D89"/>
    <w:rsid w:val="00572D90"/>
    <w:rsid w:val="00575439"/>
    <w:rsid w:val="0057759A"/>
    <w:rsid w:val="00581D92"/>
    <w:rsid w:val="00597383"/>
    <w:rsid w:val="005A31B7"/>
    <w:rsid w:val="005A545B"/>
    <w:rsid w:val="005B1A56"/>
    <w:rsid w:val="005B34CD"/>
    <w:rsid w:val="005B4428"/>
    <w:rsid w:val="005E03E4"/>
    <w:rsid w:val="005F234F"/>
    <w:rsid w:val="005F2614"/>
    <w:rsid w:val="005F2F62"/>
    <w:rsid w:val="005F7767"/>
    <w:rsid w:val="0060053B"/>
    <w:rsid w:val="006037D3"/>
    <w:rsid w:val="00616E67"/>
    <w:rsid w:val="00616F93"/>
    <w:rsid w:val="00624EF7"/>
    <w:rsid w:val="006332FB"/>
    <w:rsid w:val="00640CFA"/>
    <w:rsid w:val="00644E82"/>
    <w:rsid w:val="00650794"/>
    <w:rsid w:val="00650F1D"/>
    <w:rsid w:val="006603EA"/>
    <w:rsid w:val="0066154A"/>
    <w:rsid w:val="00680E58"/>
    <w:rsid w:val="00686C5B"/>
    <w:rsid w:val="00690439"/>
    <w:rsid w:val="006910BE"/>
    <w:rsid w:val="006918B2"/>
    <w:rsid w:val="00691B87"/>
    <w:rsid w:val="00693E33"/>
    <w:rsid w:val="00696538"/>
    <w:rsid w:val="006A70AE"/>
    <w:rsid w:val="006B2DD8"/>
    <w:rsid w:val="006B7210"/>
    <w:rsid w:val="006C0E42"/>
    <w:rsid w:val="006D2EDC"/>
    <w:rsid w:val="006E13C9"/>
    <w:rsid w:val="006E3D17"/>
    <w:rsid w:val="006E4611"/>
    <w:rsid w:val="006F0BD0"/>
    <w:rsid w:val="006F1E93"/>
    <w:rsid w:val="006F2334"/>
    <w:rsid w:val="006F3233"/>
    <w:rsid w:val="00707B55"/>
    <w:rsid w:val="0071447E"/>
    <w:rsid w:val="0072009C"/>
    <w:rsid w:val="0072261C"/>
    <w:rsid w:val="00733AE6"/>
    <w:rsid w:val="00742936"/>
    <w:rsid w:val="00755EB7"/>
    <w:rsid w:val="0076154C"/>
    <w:rsid w:val="007672A8"/>
    <w:rsid w:val="00772029"/>
    <w:rsid w:val="007735C5"/>
    <w:rsid w:val="00775BE9"/>
    <w:rsid w:val="00775C87"/>
    <w:rsid w:val="00787913"/>
    <w:rsid w:val="00790248"/>
    <w:rsid w:val="00797004"/>
    <w:rsid w:val="00797AA2"/>
    <w:rsid w:val="007A023F"/>
    <w:rsid w:val="007A368A"/>
    <w:rsid w:val="007A541A"/>
    <w:rsid w:val="007A76B7"/>
    <w:rsid w:val="007B1938"/>
    <w:rsid w:val="007B291D"/>
    <w:rsid w:val="007B7100"/>
    <w:rsid w:val="007B7D69"/>
    <w:rsid w:val="007C1990"/>
    <w:rsid w:val="007C450E"/>
    <w:rsid w:val="007D0BD8"/>
    <w:rsid w:val="007D3A51"/>
    <w:rsid w:val="007E5007"/>
    <w:rsid w:val="0080333A"/>
    <w:rsid w:val="0081436A"/>
    <w:rsid w:val="0082092D"/>
    <w:rsid w:val="00827B02"/>
    <w:rsid w:val="0083224C"/>
    <w:rsid w:val="00833EEC"/>
    <w:rsid w:val="0083592F"/>
    <w:rsid w:val="008515E8"/>
    <w:rsid w:val="00852D6E"/>
    <w:rsid w:val="0085368F"/>
    <w:rsid w:val="00870F89"/>
    <w:rsid w:val="00871911"/>
    <w:rsid w:val="008776AE"/>
    <w:rsid w:val="0088462E"/>
    <w:rsid w:val="00890B76"/>
    <w:rsid w:val="008A3503"/>
    <w:rsid w:val="008B0EFC"/>
    <w:rsid w:val="008B46D6"/>
    <w:rsid w:val="008B4733"/>
    <w:rsid w:val="008B4B8C"/>
    <w:rsid w:val="008B7593"/>
    <w:rsid w:val="008B79C1"/>
    <w:rsid w:val="008C0AFA"/>
    <w:rsid w:val="008C4F3D"/>
    <w:rsid w:val="008D0943"/>
    <w:rsid w:val="008D493E"/>
    <w:rsid w:val="008E246A"/>
    <w:rsid w:val="008E2FFF"/>
    <w:rsid w:val="008F0F2E"/>
    <w:rsid w:val="008F3A9B"/>
    <w:rsid w:val="008F6597"/>
    <w:rsid w:val="008F6828"/>
    <w:rsid w:val="00901D82"/>
    <w:rsid w:val="00904804"/>
    <w:rsid w:val="00915615"/>
    <w:rsid w:val="00921356"/>
    <w:rsid w:val="00921E03"/>
    <w:rsid w:val="009229FF"/>
    <w:rsid w:val="0092727F"/>
    <w:rsid w:val="009302ED"/>
    <w:rsid w:val="009322EB"/>
    <w:rsid w:val="00933E4B"/>
    <w:rsid w:val="009411F5"/>
    <w:rsid w:val="009418F7"/>
    <w:rsid w:val="009440E8"/>
    <w:rsid w:val="009478B0"/>
    <w:rsid w:val="00964ECD"/>
    <w:rsid w:val="00966F4F"/>
    <w:rsid w:val="00967CFE"/>
    <w:rsid w:val="00970001"/>
    <w:rsid w:val="00975EF5"/>
    <w:rsid w:val="00982E94"/>
    <w:rsid w:val="00987989"/>
    <w:rsid w:val="00996979"/>
    <w:rsid w:val="009A41B2"/>
    <w:rsid w:val="009A6597"/>
    <w:rsid w:val="009B0906"/>
    <w:rsid w:val="009C3713"/>
    <w:rsid w:val="009C54B6"/>
    <w:rsid w:val="009D6656"/>
    <w:rsid w:val="009E1FEA"/>
    <w:rsid w:val="009E4BDA"/>
    <w:rsid w:val="009E4D78"/>
    <w:rsid w:val="009F0C24"/>
    <w:rsid w:val="00A17087"/>
    <w:rsid w:val="00A17FBB"/>
    <w:rsid w:val="00A20006"/>
    <w:rsid w:val="00A27F66"/>
    <w:rsid w:val="00A45D7C"/>
    <w:rsid w:val="00A45F09"/>
    <w:rsid w:val="00A46AD7"/>
    <w:rsid w:val="00A502B3"/>
    <w:rsid w:val="00A5661E"/>
    <w:rsid w:val="00A67658"/>
    <w:rsid w:val="00A6786C"/>
    <w:rsid w:val="00A705CB"/>
    <w:rsid w:val="00A83998"/>
    <w:rsid w:val="00A86197"/>
    <w:rsid w:val="00A87CF3"/>
    <w:rsid w:val="00A90C75"/>
    <w:rsid w:val="00A9399F"/>
    <w:rsid w:val="00A9593B"/>
    <w:rsid w:val="00A968A6"/>
    <w:rsid w:val="00AA24FB"/>
    <w:rsid w:val="00AC0BD3"/>
    <w:rsid w:val="00AC3D88"/>
    <w:rsid w:val="00AC5B5F"/>
    <w:rsid w:val="00AC6CFC"/>
    <w:rsid w:val="00AD367E"/>
    <w:rsid w:val="00AE542B"/>
    <w:rsid w:val="00AF6BC6"/>
    <w:rsid w:val="00B069D7"/>
    <w:rsid w:val="00B10C8B"/>
    <w:rsid w:val="00B174AF"/>
    <w:rsid w:val="00B228B5"/>
    <w:rsid w:val="00B252FA"/>
    <w:rsid w:val="00B274C2"/>
    <w:rsid w:val="00B40C61"/>
    <w:rsid w:val="00B41524"/>
    <w:rsid w:val="00B43906"/>
    <w:rsid w:val="00B514E9"/>
    <w:rsid w:val="00B53F1D"/>
    <w:rsid w:val="00B6595F"/>
    <w:rsid w:val="00B73A98"/>
    <w:rsid w:val="00B7528A"/>
    <w:rsid w:val="00B777B3"/>
    <w:rsid w:val="00B83D01"/>
    <w:rsid w:val="00B8443E"/>
    <w:rsid w:val="00B844B3"/>
    <w:rsid w:val="00B84F84"/>
    <w:rsid w:val="00B86D8E"/>
    <w:rsid w:val="00B86DAB"/>
    <w:rsid w:val="00B932BA"/>
    <w:rsid w:val="00BA0B4F"/>
    <w:rsid w:val="00BA158A"/>
    <w:rsid w:val="00BC54F6"/>
    <w:rsid w:val="00BF3EB8"/>
    <w:rsid w:val="00BF6E0B"/>
    <w:rsid w:val="00BF7389"/>
    <w:rsid w:val="00C0734C"/>
    <w:rsid w:val="00C07644"/>
    <w:rsid w:val="00C16622"/>
    <w:rsid w:val="00C20D18"/>
    <w:rsid w:val="00C262BD"/>
    <w:rsid w:val="00C4001A"/>
    <w:rsid w:val="00C4257D"/>
    <w:rsid w:val="00C46645"/>
    <w:rsid w:val="00C629E9"/>
    <w:rsid w:val="00C62A15"/>
    <w:rsid w:val="00C631E0"/>
    <w:rsid w:val="00C74AD6"/>
    <w:rsid w:val="00C761ED"/>
    <w:rsid w:val="00C833D5"/>
    <w:rsid w:val="00C83E37"/>
    <w:rsid w:val="00C90AC3"/>
    <w:rsid w:val="00C92E5D"/>
    <w:rsid w:val="00C93E38"/>
    <w:rsid w:val="00C96611"/>
    <w:rsid w:val="00CA77D9"/>
    <w:rsid w:val="00CC4C05"/>
    <w:rsid w:val="00CC6CBE"/>
    <w:rsid w:val="00CD5D55"/>
    <w:rsid w:val="00CE3BBE"/>
    <w:rsid w:val="00CE623C"/>
    <w:rsid w:val="00CF22A2"/>
    <w:rsid w:val="00CF2CA3"/>
    <w:rsid w:val="00D068AE"/>
    <w:rsid w:val="00D169B1"/>
    <w:rsid w:val="00D206C2"/>
    <w:rsid w:val="00D2182B"/>
    <w:rsid w:val="00D220CF"/>
    <w:rsid w:val="00D227AF"/>
    <w:rsid w:val="00D33A82"/>
    <w:rsid w:val="00D35A7E"/>
    <w:rsid w:val="00D364CE"/>
    <w:rsid w:val="00D431B6"/>
    <w:rsid w:val="00D46537"/>
    <w:rsid w:val="00D62FA8"/>
    <w:rsid w:val="00D711AC"/>
    <w:rsid w:val="00D71FBE"/>
    <w:rsid w:val="00D73D92"/>
    <w:rsid w:val="00D77AD2"/>
    <w:rsid w:val="00D808F6"/>
    <w:rsid w:val="00D82E62"/>
    <w:rsid w:val="00D86302"/>
    <w:rsid w:val="00D92121"/>
    <w:rsid w:val="00D95A4B"/>
    <w:rsid w:val="00DA1333"/>
    <w:rsid w:val="00DA2283"/>
    <w:rsid w:val="00DA2BF2"/>
    <w:rsid w:val="00DA546F"/>
    <w:rsid w:val="00DB2EA5"/>
    <w:rsid w:val="00DB51DA"/>
    <w:rsid w:val="00DB5AC2"/>
    <w:rsid w:val="00DD6A96"/>
    <w:rsid w:val="00DF5352"/>
    <w:rsid w:val="00E1099A"/>
    <w:rsid w:val="00E130FE"/>
    <w:rsid w:val="00E17465"/>
    <w:rsid w:val="00E22AF7"/>
    <w:rsid w:val="00E309FD"/>
    <w:rsid w:val="00E37A9E"/>
    <w:rsid w:val="00E437A1"/>
    <w:rsid w:val="00E4505A"/>
    <w:rsid w:val="00E47729"/>
    <w:rsid w:val="00E514ED"/>
    <w:rsid w:val="00E72D51"/>
    <w:rsid w:val="00E774F8"/>
    <w:rsid w:val="00E814FE"/>
    <w:rsid w:val="00E82597"/>
    <w:rsid w:val="00E830CD"/>
    <w:rsid w:val="00E85887"/>
    <w:rsid w:val="00E95CDE"/>
    <w:rsid w:val="00E97DD9"/>
    <w:rsid w:val="00EA39A7"/>
    <w:rsid w:val="00EB0498"/>
    <w:rsid w:val="00EB06F6"/>
    <w:rsid w:val="00EC055B"/>
    <w:rsid w:val="00EC69A9"/>
    <w:rsid w:val="00ED33B3"/>
    <w:rsid w:val="00ED433D"/>
    <w:rsid w:val="00ED6F91"/>
    <w:rsid w:val="00ED7F46"/>
    <w:rsid w:val="00EE08FE"/>
    <w:rsid w:val="00EF29D3"/>
    <w:rsid w:val="00F2676D"/>
    <w:rsid w:val="00F26950"/>
    <w:rsid w:val="00F30343"/>
    <w:rsid w:val="00F32925"/>
    <w:rsid w:val="00F365BB"/>
    <w:rsid w:val="00F36C2C"/>
    <w:rsid w:val="00F45C6F"/>
    <w:rsid w:val="00F52E52"/>
    <w:rsid w:val="00F70939"/>
    <w:rsid w:val="00F725C0"/>
    <w:rsid w:val="00F82D5C"/>
    <w:rsid w:val="00F8421E"/>
    <w:rsid w:val="00F933AC"/>
    <w:rsid w:val="00F95A09"/>
    <w:rsid w:val="00FA1539"/>
    <w:rsid w:val="00FA7B8F"/>
    <w:rsid w:val="00FB0400"/>
    <w:rsid w:val="00FB096F"/>
    <w:rsid w:val="00FB2347"/>
    <w:rsid w:val="00FB49C5"/>
    <w:rsid w:val="00FB54D4"/>
    <w:rsid w:val="00FC6D19"/>
    <w:rsid w:val="00FD50B7"/>
    <w:rsid w:val="00FE0E15"/>
    <w:rsid w:val="00FE5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33EEC"/>
    <w:pPr>
      <w:widowControl w:val="0"/>
      <w:autoSpaceDE w:val="0"/>
      <w:autoSpaceDN w:val="0"/>
      <w:adjustRightInd w:val="0"/>
      <w:spacing w:after="120"/>
      <w:jc w:val="both"/>
    </w:pPr>
    <w:rPr>
      <w:sz w:val="24"/>
      <w:szCs w:val="24"/>
    </w:rPr>
  </w:style>
  <w:style w:type="paragraph" w:styleId="Heading1">
    <w:name w:val="heading 1"/>
    <w:basedOn w:val="Normal"/>
    <w:next w:val="Normal"/>
    <w:link w:val="Heading1Char"/>
    <w:uiPriority w:val="99"/>
    <w:qFormat/>
    <w:rsid w:val="00833EEC"/>
    <w:pPr>
      <w:numPr>
        <w:numId w:val="1"/>
      </w:numPr>
      <w:spacing w:before="120"/>
      <w:outlineLvl w:val="0"/>
    </w:pPr>
    <w:rPr>
      <w:b/>
      <w:caps/>
    </w:rPr>
  </w:style>
  <w:style w:type="paragraph" w:styleId="Heading2">
    <w:name w:val="heading 2"/>
    <w:basedOn w:val="Normal"/>
    <w:next w:val="Normal"/>
    <w:link w:val="Heading2Char"/>
    <w:uiPriority w:val="99"/>
    <w:qFormat/>
    <w:rsid w:val="00833EEC"/>
    <w:pPr>
      <w:numPr>
        <w:ilvl w:val="1"/>
        <w:numId w:val="1"/>
      </w:numPr>
      <w:spacing w:before="120"/>
      <w:outlineLvl w:val="1"/>
    </w:pPr>
    <w:rPr>
      <w:caps/>
    </w:rPr>
  </w:style>
  <w:style w:type="paragraph" w:styleId="Heading3">
    <w:name w:val="heading 3"/>
    <w:basedOn w:val="Normal"/>
    <w:next w:val="Normal"/>
    <w:link w:val="Heading3Char"/>
    <w:uiPriority w:val="99"/>
    <w:qFormat/>
    <w:rsid w:val="00833EEC"/>
    <w:pPr>
      <w:numPr>
        <w:ilvl w:val="2"/>
        <w:numId w:val="1"/>
      </w:numPr>
      <w:outlineLvl w:val="2"/>
    </w:pPr>
    <w:rPr>
      <w:u w:val="single"/>
    </w:rPr>
  </w:style>
  <w:style w:type="paragraph" w:styleId="Heading4">
    <w:name w:val="heading 4"/>
    <w:basedOn w:val="Normal"/>
    <w:next w:val="Normal"/>
    <w:link w:val="Heading4Char"/>
    <w:uiPriority w:val="99"/>
    <w:qFormat/>
    <w:rsid w:val="00833EEC"/>
    <w:pPr>
      <w:numPr>
        <w:ilvl w:val="3"/>
        <w:numId w:val="1"/>
      </w:numPr>
      <w:outlineLvl w:val="3"/>
    </w:pPr>
  </w:style>
  <w:style w:type="paragraph" w:styleId="Heading5">
    <w:name w:val="heading 5"/>
    <w:basedOn w:val="Normal"/>
    <w:next w:val="Normal"/>
    <w:link w:val="Heading5Char"/>
    <w:uiPriority w:val="99"/>
    <w:qFormat/>
    <w:rsid w:val="00833EE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33E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833EEC"/>
    <w:pPr>
      <w:numPr>
        <w:ilvl w:val="6"/>
        <w:numId w:val="1"/>
      </w:numPr>
      <w:spacing w:before="240" w:after="60"/>
      <w:outlineLvl w:val="6"/>
    </w:pPr>
  </w:style>
  <w:style w:type="paragraph" w:styleId="Heading8">
    <w:name w:val="heading 8"/>
    <w:basedOn w:val="Normal"/>
    <w:next w:val="Normal"/>
    <w:link w:val="Heading8Char"/>
    <w:uiPriority w:val="99"/>
    <w:qFormat/>
    <w:rsid w:val="00833EEC"/>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833EE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EEC"/>
    <w:rPr>
      <w:b/>
      <w:caps/>
      <w:sz w:val="24"/>
      <w:szCs w:val="24"/>
    </w:rPr>
  </w:style>
  <w:style w:type="character" w:customStyle="1" w:styleId="Heading2Char">
    <w:name w:val="Heading 2 Char"/>
    <w:basedOn w:val="DefaultParagraphFont"/>
    <w:link w:val="Heading2"/>
    <w:uiPriority w:val="99"/>
    <w:locked/>
    <w:rsid w:val="00833EEC"/>
    <w:rPr>
      <w:caps/>
      <w:sz w:val="24"/>
      <w:szCs w:val="24"/>
    </w:rPr>
  </w:style>
  <w:style w:type="character" w:customStyle="1" w:styleId="Heading3Char">
    <w:name w:val="Heading 3 Char"/>
    <w:basedOn w:val="DefaultParagraphFont"/>
    <w:link w:val="Heading3"/>
    <w:uiPriority w:val="99"/>
    <w:locked/>
    <w:rsid w:val="00833EEC"/>
    <w:rPr>
      <w:sz w:val="24"/>
      <w:szCs w:val="24"/>
      <w:u w:val="single"/>
    </w:rPr>
  </w:style>
  <w:style w:type="character" w:customStyle="1" w:styleId="Heading4Char">
    <w:name w:val="Heading 4 Char"/>
    <w:basedOn w:val="DefaultParagraphFont"/>
    <w:link w:val="Heading4"/>
    <w:uiPriority w:val="99"/>
    <w:locked/>
    <w:rsid w:val="00833EEC"/>
    <w:rPr>
      <w:sz w:val="24"/>
      <w:szCs w:val="24"/>
    </w:rPr>
  </w:style>
  <w:style w:type="character" w:customStyle="1" w:styleId="Heading5Char">
    <w:name w:val="Heading 5 Char"/>
    <w:basedOn w:val="DefaultParagraphFont"/>
    <w:link w:val="Heading5"/>
    <w:uiPriority w:val="99"/>
    <w:locked/>
    <w:rsid w:val="00833EEC"/>
    <w:rPr>
      <w:b/>
      <w:bCs/>
      <w:i/>
      <w:iCs/>
      <w:sz w:val="26"/>
      <w:szCs w:val="26"/>
    </w:rPr>
  </w:style>
  <w:style w:type="character" w:customStyle="1" w:styleId="Heading6Char">
    <w:name w:val="Heading 6 Char"/>
    <w:basedOn w:val="DefaultParagraphFont"/>
    <w:link w:val="Heading6"/>
    <w:uiPriority w:val="99"/>
    <w:locked/>
    <w:rsid w:val="00833EEC"/>
    <w:rPr>
      <w:b/>
      <w:bCs/>
    </w:rPr>
  </w:style>
  <w:style w:type="character" w:customStyle="1" w:styleId="Heading7Char">
    <w:name w:val="Heading 7 Char"/>
    <w:basedOn w:val="DefaultParagraphFont"/>
    <w:link w:val="Heading7"/>
    <w:uiPriority w:val="99"/>
    <w:locked/>
    <w:rsid w:val="00833EEC"/>
    <w:rPr>
      <w:sz w:val="24"/>
      <w:szCs w:val="24"/>
    </w:rPr>
  </w:style>
  <w:style w:type="character" w:customStyle="1" w:styleId="Heading8Char">
    <w:name w:val="Heading 8 Char"/>
    <w:basedOn w:val="DefaultParagraphFont"/>
    <w:link w:val="Heading8"/>
    <w:uiPriority w:val="99"/>
    <w:locked/>
    <w:rsid w:val="00833EEC"/>
    <w:rPr>
      <w:i/>
      <w:iCs/>
      <w:sz w:val="24"/>
      <w:szCs w:val="24"/>
    </w:rPr>
  </w:style>
  <w:style w:type="character" w:customStyle="1" w:styleId="Heading9Char">
    <w:name w:val="Heading 9 Char"/>
    <w:basedOn w:val="DefaultParagraphFont"/>
    <w:link w:val="Heading9"/>
    <w:uiPriority w:val="99"/>
    <w:locked/>
    <w:rsid w:val="00833EEC"/>
    <w:rPr>
      <w:rFonts w:ascii="Arial" w:hAnsi="Arial" w:cs="Arial"/>
    </w:rPr>
  </w:style>
  <w:style w:type="paragraph" w:styleId="BalloonText">
    <w:name w:val="Balloon Text"/>
    <w:basedOn w:val="Normal"/>
    <w:link w:val="BalloonTextChar"/>
    <w:uiPriority w:val="99"/>
    <w:semiHidden/>
    <w:rsid w:val="00D8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EEC"/>
    <w:rPr>
      <w:rFonts w:ascii="Lucida Grande" w:hAnsi="Lucida Grande" w:cs="Times New Roman"/>
      <w:sz w:val="18"/>
    </w:rPr>
  </w:style>
  <w:style w:type="paragraph" w:styleId="Footer">
    <w:name w:val="footer"/>
    <w:basedOn w:val="Normal"/>
    <w:link w:val="FooterChar"/>
    <w:uiPriority w:val="99"/>
    <w:rsid w:val="00D82E62"/>
    <w:pPr>
      <w:tabs>
        <w:tab w:val="center" w:pos="4320"/>
        <w:tab w:val="right" w:pos="8640"/>
      </w:tabs>
    </w:pPr>
  </w:style>
  <w:style w:type="character" w:customStyle="1" w:styleId="FooterChar">
    <w:name w:val="Footer Char"/>
    <w:basedOn w:val="DefaultParagraphFont"/>
    <w:link w:val="Footer"/>
    <w:uiPriority w:val="99"/>
    <w:semiHidden/>
    <w:locked/>
    <w:rsid w:val="00833EEC"/>
    <w:rPr>
      <w:rFonts w:cs="Times New Roman"/>
      <w:sz w:val="24"/>
    </w:rPr>
  </w:style>
  <w:style w:type="character" w:styleId="PageNumber">
    <w:name w:val="page number"/>
    <w:basedOn w:val="DefaultParagraphFont"/>
    <w:uiPriority w:val="99"/>
    <w:rsid w:val="00D82E62"/>
    <w:rPr>
      <w:rFonts w:cs="Times New Roman"/>
    </w:rPr>
  </w:style>
  <w:style w:type="paragraph" w:styleId="TOC1">
    <w:name w:val="toc 1"/>
    <w:basedOn w:val="Normal"/>
    <w:next w:val="Normal"/>
    <w:autoRedefine/>
    <w:uiPriority w:val="99"/>
    <w:semiHidden/>
    <w:rsid w:val="00833EEC"/>
    <w:pPr>
      <w:tabs>
        <w:tab w:val="left" w:pos="480"/>
        <w:tab w:val="right" w:leader="dot" w:pos="9350"/>
      </w:tabs>
      <w:spacing w:after="0"/>
    </w:pPr>
  </w:style>
  <w:style w:type="paragraph" w:styleId="TOC2">
    <w:name w:val="toc 2"/>
    <w:basedOn w:val="Normal"/>
    <w:next w:val="Normal"/>
    <w:autoRedefine/>
    <w:uiPriority w:val="99"/>
    <w:semiHidden/>
    <w:rsid w:val="00833EEC"/>
    <w:pPr>
      <w:tabs>
        <w:tab w:val="left" w:pos="960"/>
        <w:tab w:val="right" w:leader="dot" w:pos="9350"/>
      </w:tabs>
      <w:spacing w:after="0"/>
      <w:ind w:left="245"/>
    </w:pPr>
  </w:style>
  <w:style w:type="paragraph" w:styleId="TOC3">
    <w:name w:val="toc 3"/>
    <w:basedOn w:val="Normal"/>
    <w:next w:val="Normal"/>
    <w:autoRedefine/>
    <w:uiPriority w:val="99"/>
    <w:semiHidden/>
    <w:rsid w:val="00833EEC"/>
    <w:pPr>
      <w:tabs>
        <w:tab w:val="left" w:pos="1440"/>
        <w:tab w:val="right" w:leader="dot" w:pos="9350"/>
      </w:tabs>
      <w:spacing w:after="0"/>
      <w:ind w:left="475"/>
    </w:pPr>
  </w:style>
  <w:style w:type="paragraph" w:styleId="TOC4">
    <w:name w:val="toc 4"/>
    <w:basedOn w:val="Normal"/>
    <w:next w:val="Normal"/>
    <w:autoRedefine/>
    <w:uiPriority w:val="99"/>
    <w:semiHidden/>
    <w:rsid w:val="00D82E62"/>
    <w:pPr>
      <w:ind w:left="720"/>
    </w:pPr>
  </w:style>
  <w:style w:type="paragraph" w:styleId="TOC5">
    <w:name w:val="toc 5"/>
    <w:basedOn w:val="Normal"/>
    <w:next w:val="Normal"/>
    <w:autoRedefine/>
    <w:uiPriority w:val="99"/>
    <w:semiHidden/>
    <w:rsid w:val="00D82E62"/>
    <w:pPr>
      <w:ind w:left="960"/>
    </w:pPr>
  </w:style>
  <w:style w:type="paragraph" w:styleId="TOC6">
    <w:name w:val="toc 6"/>
    <w:basedOn w:val="Normal"/>
    <w:next w:val="Normal"/>
    <w:autoRedefine/>
    <w:uiPriority w:val="99"/>
    <w:semiHidden/>
    <w:rsid w:val="00D82E62"/>
    <w:pPr>
      <w:ind w:left="1200"/>
    </w:pPr>
  </w:style>
  <w:style w:type="paragraph" w:styleId="TOC7">
    <w:name w:val="toc 7"/>
    <w:basedOn w:val="Normal"/>
    <w:next w:val="Normal"/>
    <w:autoRedefine/>
    <w:uiPriority w:val="99"/>
    <w:semiHidden/>
    <w:rsid w:val="00D82E62"/>
    <w:pPr>
      <w:ind w:left="1440"/>
    </w:pPr>
  </w:style>
  <w:style w:type="paragraph" w:styleId="TOC8">
    <w:name w:val="toc 8"/>
    <w:basedOn w:val="Normal"/>
    <w:next w:val="Normal"/>
    <w:autoRedefine/>
    <w:uiPriority w:val="99"/>
    <w:semiHidden/>
    <w:rsid w:val="00D82E62"/>
    <w:pPr>
      <w:ind w:left="1680"/>
    </w:pPr>
  </w:style>
  <w:style w:type="paragraph" w:styleId="TOC9">
    <w:name w:val="toc 9"/>
    <w:basedOn w:val="Normal"/>
    <w:next w:val="Normal"/>
    <w:autoRedefine/>
    <w:uiPriority w:val="99"/>
    <w:semiHidden/>
    <w:rsid w:val="00D82E62"/>
    <w:pPr>
      <w:ind w:left="1920"/>
    </w:pPr>
  </w:style>
  <w:style w:type="paragraph" w:styleId="Caption">
    <w:name w:val="caption"/>
    <w:basedOn w:val="Normal"/>
    <w:next w:val="Normal"/>
    <w:uiPriority w:val="99"/>
    <w:qFormat/>
    <w:rsid w:val="00D82E62"/>
    <w:pPr>
      <w:jc w:val="center"/>
    </w:pPr>
    <w:rPr>
      <w:b/>
      <w:bCs/>
    </w:rPr>
  </w:style>
  <w:style w:type="paragraph" w:styleId="Header">
    <w:name w:val="header"/>
    <w:basedOn w:val="Normal"/>
    <w:link w:val="HeaderChar"/>
    <w:uiPriority w:val="99"/>
    <w:rsid w:val="00D82E62"/>
    <w:pPr>
      <w:tabs>
        <w:tab w:val="center" w:pos="4320"/>
        <w:tab w:val="right" w:pos="8640"/>
      </w:tabs>
    </w:pPr>
  </w:style>
  <w:style w:type="character" w:customStyle="1" w:styleId="HeaderChar">
    <w:name w:val="Header Char"/>
    <w:basedOn w:val="DefaultParagraphFont"/>
    <w:link w:val="Header"/>
    <w:uiPriority w:val="99"/>
    <w:semiHidden/>
    <w:locked/>
    <w:rsid w:val="00833EEC"/>
    <w:rPr>
      <w:rFonts w:cs="Times New Roman"/>
      <w:sz w:val="24"/>
    </w:rPr>
  </w:style>
  <w:style w:type="character" w:styleId="Hyperlink">
    <w:name w:val="Hyperlink"/>
    <w:basedOn w:val="DefaultParagraphFont"/>
    <w:uiPriority w:val="99"/>
    <w:rsid w:val="00D82E62"/>
    <w:rPr>
      <w:rFonts w:cs="Times New Roman"/>
      <w:color w:val="0000FF"/>
      <w:u w:val="single"/>
    </w:rPr>
  </w:style>
  <w:style w:type="paragraph" w:styleId="DocumentMap">
    <w:name w:val="Document Map"/>
    <w:basedOn w:val="Normal"/>
    <w:link w:val="DocumentMapChar"/>
    <w:uiPriority w:val="99"/>
    <w:semiHidden/>
    <w:rsid w:val="00833EE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33EEC"/>
    <w:rPr>
      <w:rFonts w:ascii="Lucida Grande" w:hAnsi="Lucida Grande" w:cs="Times New Roman"/>
      <w:sz w:val="24"/>
    </w:rPr>
  </w:style>
  <w:style w:type="character" w:styleId="CommentReference">
    <w:name w:val="annotation reference"/>
    <w:basedOn w:val="DefaultParagraphFont"/>
    <w:uiPriority w:val="99"/>
    <w:semiHidden/>
    <w:rsid w:val="00833EEC"/>
    <w:rPr>
      <w:rFonts w:cs="Times New Roman"/>
      <w:sz w:val="16"/>
    </w:rPr>
  </w:style>
  <w:style w:type="paragraph" w:styleId="CommentText">
    <w:name w:val="annotation text"/>
    <w:basedOn w:val="Normal"/>
    <w:link w:val="CommentTextChar"/>
    <w:uiPriority w:val="99"/>
    <w:semiHidden/>
    <w:rsid w:val="00833EEC"/>
    <w:rPr>
      <w:sz w:val="20"/>
      <w:szCs w:val="20"/>
    </w:rPr>
  </w:style>
  <w:style w:type="character" w:customStyle="1" w:styleId="CommentTextChar">
    <w:name w:val="Comment Text Char"/>
    <w:basedOn w:val="DefaultParagraphFont"/>
    <w:link w:val="CommentText"/>
    <w:uiPriority w:val="99"/>
    <w:semiHidden/>
    <w:locked/>
    <w:rsid w:val="00833EEC"/>
    <w:rPr>
      <w:rFonts w:cs="Times New Roman"/>
      <w:sz w:val="24"/>
    </w:rPr>
  </w:style>
  <w:style w:type="paragraph" w:styleId="CommentSubject">
    <w:name w:val="annotation subject"/>
    <w:basedOn w:val="CommentText"/>
    <w:next w:val="CommentText"/>
    <w:link w:val="CommentSubjectChar"/>
    <w:uiPriority w:val="99"/>
    <w:semiHidden/>
    <w:rsid w:val="00833EEC"/>
    <w:rPr>
      <w:b/>
      <w:bCs/>
    </w:rPr>
  </w:style>
  <w:style w:type="character" w:customStyle="1" w:styleId="CommentSubjectChar">
    <w:name w:val="Comment Subject Char"/>
    <w:basedOn w:val="CommentTextChar"/>
    <w:link w:val="CommentSubject"/>
    <w:uiPriority w:val="99"/>
    <w:semiHidden/>
    <w:locked/>
    <w:rsid w:val="00833EEC"/>
    <w:rPr>
      <w:b/>
      <w:bCs/>
    </w:rPr>
  </w:style>
  <w:style w:type="table" w:styleId="TableGrid">
    <w:name w:val="Table Grid"/>
    <w:basedOn w:val="TableNormal"/>
    <w:uiPriority w:val="99"/>
    <w:rsid w:val="00833EEC"/>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33EEC"/>
    <w:pPr>
      <w:autoSpaceDE w:val="0"/>
      <w:autoSpaceDN w:val="0"/>
      <w:adjustRightInd w:val="0"/>
    </w:pPr>
    <w:rPr>
      <w:rFonts w:eastAsia="MS Mincho"/>
      <w:color w:val="000000"/>
      <w:sz w:val="24"/>
      <w:szCs w:val="24"/>
      <w:lang w:eastAsia="ja-JP"/>
    </w:rPr>
  </w:style>
  <w:style w:type="character" w:styleId="FollowedHyperlink">
    <w:name w:val="FollowedHyperlink"/>
    <w:basedOn w:val="DefaultParagraphFont"/>
    <w:uiPriority w:val="99"/>
    <w:rsid w:val="00833EEC"/>
    <w:rPr>
      <w:rFonts w:cs="Times New Roman"/>
      <w:color w:val="800080"/>
      <w:u w:val="single"/>
    </w:rPr>
  </w:style>
  <w:style w:type="paragraph" w:customStyle="1" w:styleId="PEPnormal">
    <w:name w:val="PEP normal"/>
    <w:basedOn w:val="Normal"/>
    <w:uiPriority w:val="99"/>
    <w:rsid w:val="00833EEC"/>
    <w:pPr>
      <w:widowControl/>
      <w:tabs>
        <w:tab w:val="left" w:pos="450"/>
      </w:tabs>
      <w:autoSpaceDE/>
      <w:autoSpaceDN/>
      <w:adjustRightInd/>
      <w:spacing w:line="280" w:lineRule="exact"/>
    </w:pPr>
    <w:rPr>
      <w:szCs w:val="20"/>
    </w:rPr>
  </w:style>
  <w:style w:type="paragraph" w:customStyle="1" w:styleId="PEPBodyLvl1">
    <w:name w:val="PEP Body Lvl 1"/>
    <w:basedOn w:val="Normal"/>
    <w:link w:val="PEPBodyLvl1Char"/>
    <w:uiPriority w:val="99"/>
    <w:rsid w:val="00833EEC"/>
    <w:pPr>
      <w:widowControl/>
      <w:autoSpaceDE/>
      <w:autoSpaceDN/>
      <w:adjustRightInd/>
      <w:spacing w:before="120" w:after="180"/>
    </w:pPr>
    <w:rPr>
      <w:sz w:val="22"/>
    </w:rPr>
  </w:style>
  <w:style w:type="character" w:customStyle="1" w:styleId="PEPBodyLvl1Char">
    <w:name w:val="PEP Body Lvl 1 Char"/>
    <w:basedOn w:val="DefaultParagraphFont"/>
    <w:link w:val="PEPBodyLvl1"/>
    <w:uiPriority w:val="99"/>
    <w:locked/>
    <w:rsid w:val="00833EEC"/>
    <w:rPr>
      <w:rFonts w:cs="Times New Roman"/>
      <w:sz w:val="24"/>
      <w:lang w:val="en-US" w:eastAsia="en-US"/>
    </w:rPr>
  </w:style>
  <w:style w:type="paragraph" w:customStyle="1" w:styleId="PEPBodyLvl2">
    <w:name w:val="PEP Body Lvl 2"/>
    <w:basedOn w:val="PEPBodyLvl1"/>
    <w:link w:val="PEPBodyLvl2Char"/>
    <w:uiPriority w:val="99"/>
    <w:rsid w:val="00833EEC"/>
    <w:pPr>
      <w:ind w:left="547"/>
    </w:pPr>
  </w:style>
  <w:style w:type="character" w:customStyle="1" w:styleId="PEPBodyLvl2Char">
    <w:name w:val="PEP Body Lvl 2 Char"/>
    <w:basedOn w:val="PEPBodyLvl1Char"/>
    <w:link w:val="PEPBodyLvl2"/>
    <w:uiPriority w:val="99"/>
    <w:locked/>
    <w:rsid w:val="00833EEC"/>
  </w:style>
  <w:style w:type="paragraph" w:customStyle="1" w:styleId="PEPBulletLvl2">
    <w:name w:val="PEP Bullet Lvl 2"/>
    <w:basedOn w:val="Normal"/>
    <w:uiPriority w:val="99"/>
    <w:rsid w:val="00833EEC"/>
    <w:pPr>
      <w:widowControl/>
      <w:tabs>
        <w:tab w:val="num" w:pos="907"/>
      </w:tabs>
      <w:autoSpaceDE/>
      <w:autoSpaceDN/>
      <w:adjustRightInd/>
      <w:spacing w:after="240"/>
      <w:ind w:left="907" w:hanging="360"/>
      <w:contextualSpacing/>
    </w:pPr>
    <w:rPr>
      <w:sz w:val="22"/>
    </w:rPr>
  </w:style>
  <w:style w:type="paragraph" w:styleId="FootnoteText">
    <w:name w:val="footnote text"/>
    <w:basedOn w:val="Normal"/>
    <w:link w:val="FootnoteTextChar"/>
    <w:uiPriority w:val="99"/>
    <w:semiHidden/>
    <w:rsid w:val="00833EEC"/>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833EEC"/>
    <w:rPr>
      <w:rFonts w:cs="Times New Roman"/>
      <w:sz w:val="24"/>
    </w:rPr>
  </w:style>
  <w:style w:type="character" w:styleId="FootnoteReference">
    <w:name w:val="footnote reference"/>
    <w:basedOn w:val="DefaultParagraphFont"/>
    <w:uiPriority w:val="99"/>
    <w:semiHidden/>
    <w:rsid w:val="00833EEC"/>
    <w:rPr>
      <w:rFonts w:cs="Times New Roman"/>
      <w:vertAlign w:val="superscript"/>
    </w:rPr>
  </w:style>
  <w:style w:type="paragraph" w:customStyle="1" w:styleId="CM43">
    <w:name w:val="CM43"/>
    <w:basedOn w:val="Normal"/>
    <w:next w:val="Normal"/>
    <w:uiPriority w:val="99"/>
    <w:rsid w:val="00833EEC"/>
    <w:pPr>
      <w:spacing w:after="855"/>
    </w:pPr>
    <w:rPr>
      <w:rFonts w:ascii="Helvetica 55 Roman" w:hAnsi="Helvetica 55 Roman"/>
    </w:rPr>
  </w:style>
  <w:style w:type="paragraph" w:customStyle="1" w:styleId="CM39">
    <w:name w:val="CM39"/>
    <w:basedOn w:val="Normal"/>
    <w:next w:val="Normal"/>
    <w:uiPriority w:val="99"/>
    <w:rsid w:val="00833EEC"/>
    <w:pPr>
      <w:spacing w:after="240"/>
    </w:pPr>
    <w:rPr>
      <w:rFonts w:ascii="Helvetica 55 Roman" w:hAnsi="Helvetica 55 Roman"/>
    </w:rPr>
  </w:style>
  <w:style w:type="character" w:customStyle="1" w:styleId="A9">
    <w:name w:val="A9"/>
    <w:uiPriority w:val="99"/>
    <w:rsid w:val="00833EEC"/>
    <w:rPr>
      <w:color w:val="211D1E"/>
      <w:sz w:val="22"/>
    </w:rPr>
  </w:style>
  <w:style w:type="character" w:customStyle="1" w:styleId="PEPHeading1Char">
    <w:name w:val="PEP Heading 1 Char"/>
    <w:basedOn w:val="DefaultParagraphFont"/>
    <w:link w:val="PEPHeading1"/>
    <w:uiPriority w:val="99"/>
    <w:locked/>
    <w:rsid w:val="00833EEC"/>
    <w:rPr>
      <w:rFonts w:cs="Times New Roman"/>
      <w:b/>
      <w:bCs/>
      <w:kern w:val="32"/>
      <w:sz w:val="28"/>
      <w:lang w:val="en-US" w:eastAsia="en-US"/>
    </w:rPr>
  </w:style>
  <w:style w:type="paragraph" w:customStyle="1" w:styleId="PEPHeading1">
    <w:name w:val="PEP Heading 1"/>
    <w:basedOn w:val="Heading1"/>
    <w:next w:val="PEPBodyLvl1"/>
    <w:link w:val="PEPHeading1Char"/>
    <w:uiPriority w:val="99"/>
    <w:rsid w:val="00833EEC"/>
    <w:pPr>
      <w:keepNext/>
      <w:pageBreakBefore/>
      <w:widowControl/>
      <w:numPr>
        <w:numId w:val="0"/>
      </w:numPr>
      <w:tabs>
        <w:tab w:val="num" w:pos="547"/>
      </w:tabs>
      <w:autoSpaceDE/>
      <w:autoSpaceDN/>
      <w:adjustRightInd/>
      <w:spacing w:before="240" w:after="60"/>
      <w:ind w:left="547" w:hanging="547"/>
    </w:pPr>
    <w:rPr>
      <w:bCs/>
      <w:caps w:val="0"/>
      <w:kern w:val="32"/>
      <w:sz w:val="28"/>
      <w:szCs w:val="28"/>
    </w:rPr>
  </w:style>
  <w:style w:type="paragraph" w:customStyle="1" w:styleId="PEPBodyLvl3">
    <w:name w:val="PEP Body Lvl 3"/>
    <w:basedOn w:val="PEPBodyLvl2"/>
    <w:uiPriority w:val="99"/>
    <w:rsid w:val="00833EEC"/>
    <w:pPr>
      <w:ind w:left="1080"/>
    </w:pPr>
  </w:style>
  <w:style w:type="paragraph" w:customStyle="1" w:styleId="PEPHeading2">
    <w:name w:val="PEP Heading 2"/>
    <w:basedOn w:val="PEPHeading1"/>
    <w:next w:val="PEPBodyLvl2"/>
    <w:link w:val="PEPHeading2Char"/>
    <w:uiPriority w:val="99"/>
    <w:rsid w:val="00833EEC"/>
    <w:pPr>
      <w:pageBreakBefore w:val="0"/>
      <w:numPr>
        <w:ilvl w:val="1"/>
      </w:numPr>
      <w:tabs>
        <w:tab w:val="num" w:pos="547"/>
      </w:tabs>
      <w:ind w:left="547" w:hanging="547"/>
      <w:outlineLvl w:val="1"/>
    </w:pPr>
    <w:rPr>
      <w:sz w:val="26"/>
    </w:rPr>
  </w:style>
  <w:style w:type="character" w:customStyle="1" w:styleId="PEPHeading2Char">
    <w:name w:val="PEP Heading 2 Char"/>
    <w:basedOn w:val="PEPHeading1Char"/>
    <w:link w:val="PEPHeading2"/>
    <w:uiPriority w:val="99"/>
    <w:locked/>
    <w:rsid w:val="00833EEC"/>
  </w:style>
  <w:style w:type="paragraph" w:customStyle="1" w:styleId="PEPHeading3">
    <w:name w:val="PEP Heading 3"/>
    <w:basedOn w:val="PEPHeading2"/>
    <w:next w:val="PEPBodyLvl3"/>
    <w:uiPriority w:val="99"/>
    <w:rsid w:val="00833EEC"/>
    <w:pPr>
      <w:numPr>
        <w:ilvl w:val="2"/>
      </w:numPr>
      <w:tabs>
        <w:tab w:val="num" w:pos="547"/>
      </w:tabs>
      <w:ind w:left="547" w:hanging="547"/>
      <w:outlineLvl w:val="2"/>
    </w:pPr>
  </w:style>
  <w:style w:type="paragraph" w:styleId="HTMLPreformatted">
    <w:name w:val="HTML Preformatted"/>
    <w:basedOn w:val="Normal"/>
    <w:link w:val="HTMLPreformattedChar"/>
    <w:uiPriority w:val="99"/>
    <w:rsid w:val="00833E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33EEC"/>
    <w:rPr>
      <w:rFonts w:ascii="Courier" w:hAnsi="Courier" w:cs="Times New Roman"/>
    </w:rPr>
  </w:style>
  <w:style w:type="paragraph" w:customStyle="1" w:styleId="PEPBulletLvl3">
    <w:name w:val="PEP Bullet Lvl 3"/>
    <w:basedOn w:val="Normal"/>
    <w:uiPriority w:val="99"/>
    <w:rsid w:val="00833EEC"/>
    <w:pPr>
      <w:widowControl/>
      <w:tabs>
        <w:tab w:val="left" w:pos="1440"/>
      </w:tabs>
      <w:autoSpaceDE/>
      <w:autoSpaceDN/>
      <w:adjustRightInd/>
      <w:spacing w:after="240"/>
      <w:ind w:left="1440" w:hanging="360"/>
      <w:contextualSpacing/>
      <w:jc w:val="left"/>
    </w:pPr>
    <w:rPr>
      <w:sz w:val="22"/>
    </w:rPr>
  </w:style>
  <w:style w:type="character" w:styleId="Emphasis">
    <w:name w:val="Emphasis"/>
    <w:basedOn w:val="DefaultParagraphFont"/>
    <w:uiPriority w:val="99"/>
    <w:qFormat/>
    <w:rsid w:val="00833EEC"/>
    <w:rPr>
      <w:rFonts w:cs="Times New Roman"/>
      <w:i/>
      <w:iCs/>
    </w:rPr>
  </w:style>
  <w:style w:type="paragraph" w:customStyle="1" w:styleId="PEPBodyLvl4">
    <w:name w:val="PEP Body Lvl 4"/>
    <w:basedOn w:val="PEPBodyLvl3"/>
    <w:uiPriority w:val="99"/>
    <w:rsid w:val="00D82E62"/>
    <w:pPr>
      <w:numPr>
        <w:numId w:val="2"/>
      </w:numPr>
      <w:jc w:val="left"/>
    </w:pPr>
  </w:style>
  <w:style w:type="paragraph" w:customStyle="1" w:styleId="PEPHeading4">
    <w:name w:val="PEP Heading 4"/>
    <w:basedOn w:val="PEPHeading3"/>
    <w:next w:val="PEPBodyLvl4"/>
    <w:uiPriority w:val="99"/>
    <w:rsid w:val="00D82E62"/>
    <w:pPr>
      <w:numPr>
        <w:ilvl w:val="0"/>
      </w:numPr>
      <w:tabs>
        <w:tab w:val="num" w:pos="547"/>
        <w:tab w:val="num" w:pos="2880"/>
      </w:tabs>
      <w:ind w:left="2880" w:hanging="360"/>
      <w:jc w:val="left"/>
      <w:outlineLvl w:val="3"/>
    </w:pPr>
  </w:style>
  <w:style w:type="paragraph" w:customStyle="1" w:styleId="NormalArial">
    <w:name w:val="Normal + Arial"/>
    <w:aliases w:val="8 pt"/>
    <w:basedOn w:val="Normal"/>
    <w:uiPriority w:val="99"/>
    <w:rsid w:val="00D82E62"/>
    <w:pPr>
      <w:widowControl/>
      <w:autoSpaceDE/>
      <w:autoSpaceDN/>
      <w:adjustRightInd/>
      <w:spacing w:after="0"/>
      <w:jc w:val="left"/>
    </w:pPr>
    <w:rPr>
      <w:rFonts w:ascii="Arial" w:hAnsi="Arial" w:cs="Arial"/>
      <w:sz w:val="16"/>
      <w:szCs w:val="16"/>
    </w:rPr>
  </w:style>
  <w:style w:type="paragraph" w:styleId="ListParagraph">
    <w:name w:val="List Paragraph"/>
    <w:basedOn w:val="Normal"/>
    <w:uiPriority w:val="34"/>
    <w:qFormat/>
    <w:rsid w:val="0060053B"/>
    <w:pPr>
      <w:ind w:left="720"/>
      <w:contextualSpacing/>
    </w:pPr>
  </w:style>
</w:styles>
</file>

<file path=word/webSettings.xml><?xml version="1.0" encoding="utf-8"?>
<w:webSettings xmlns:r="http://schemas.openxmlformats.org/officeDocument/2006/relationships" xmlns:w="http://schemas.openxmlformats.org/wordprocessingml/2006/main">
  <w:divs>
    <w:div w:id="196162381">
      <w:bodyDiv w:val="1"/>
      <w:marLeft w:val="0"/>
      <w:marRight w:val="0"/>
      <w:marTop w:val="0"/>
      <w:marBottom w:val="0"/>
      <w:divBdr>
        <w:top w:val="none" w:sz="0" w:space="0" w:color="auto"/>
        <w:left w:val="none" w:sz="0" w:space="0" w:color="auto"/>
        <w:bottom w:val="none" w:sz="0" w:space="0" w:color="auto"/>
        <w:right w:val="none" w:sz="0" w:space="0" w:color="auto"/>
      </w:divBdr>
    </w:div>
    <w:div w:id="866875217">
      <w:bodyDiv w:val="1"/>
      <w:marLeft w:val="0"/>
      <w:marRight w:val="0"/>
      <w:marTop w:val="0"/>
      <w:marBottom w:val="0"/>
      <w:divBdr>
        <w:top w:val="none" w:sz="0" w:space="0" w:color="auto"/>
        <w:left w:val="none" w:sz="0" w:space="0" w:color="auto"/>
        <w:bottom w:val="none" w:sz="0" w:space="0" w:color="auto"/>
        <w:right w:val="none" w:sz="0" w:space="0" w:color="auto"/>
      </w:divBdr>
    </w:div>
    <w:div w:id="999626139">
      <w:bodyDiv w:val="1"/>
      <w:marLeft w:val="0"/>
      <w:marRight w:val="0"/>
      <w:marTop w:val="0"/>
      <w:marBottom w:val="0"/>
      <w:divBdr>
        <w:top w:val="none" w:sz="0" w:space="0" w:color="auto"/>
        <w:left w:val="none" w:sz="0" w:space="0" w:color="auto"/>
        <w:bottom w:val="none" w:sz="0" w:space="0" w:color="auto"/>
        <w:right w:val="none" w:sz="0" w:space="0" w:color="auto"/>
      </w:divBdr>
    </w:div>
    <w:div w:id="1045103618">
      <w:marLeft w:val="0"/>
      <w:marRight w:val="0"/>
      <w:marTop w:val="0"/>
      <w:marBottom w:val="0"/>
      <w:divBdr>
        <w:top w:val="none" w:sz="0" w:space="0" w:color="auto"/>
        <w:left w:val="none" w:sz="0" w:space="0" w:color="auto"/>
        <w:bottom w:val="none" w:sz="0" w:space="0" w:color="auto"/>
        <w:right w:val="none" w:sz="0" w:space="0" w:color="auto"/>
      </w:divBdr>
      <w:divsChild>
        <w:div w:id="1045103626">
          <w:marLeft w:val="720"/>
          <w:marRight w:val="720"/>
          <w:marTop w:val="100"/>
          <w:marBottom w:val="100"/>
          <w:divBdr>
            <w:top w:val="none" w:sz="0" w:space="0" w:color="auto"/>
            <w:left w:val="none" w:sz="0" w:space="0" w:color="auto"/>
            <w:bottom w:val="none" w:sz="0" w:space="0" w:color="auto"/>
            <w:right w:val="none" w:sz="0" w:space="0" w:color="auto"/>
          </w:divBdr>
          <w:divsChild>
            <w:div w:id="1045103651">
              <w:marLeft w:val="720"/>
              <w:marRight w:val="720"/>
              <w:marTop w:val="100"/>
              <w:marBottom w:val="100"/>
              <w:divBdr>
                <w:top w:val="none" w:sz="0" w:space="0" w:color="auto"/>
                <w:left w:val="none" w:sz="0" w:space="0" w:color="auto"/>
                <w:bottom w:val="none" w:sz="0" w:space="0" w:color="auto"/>
                <w:right w:val="none" w:sz="0" w:space="0" w:color="auto"/>
              </w:divBdr>
            </w:div>
          </w:divsChild>
        </w:div>
        <w:div w:id="1045103627">
          <w:marLeft w:val="720"/>
          <w:marRight w:val="720"/>
          <w:marTop w:val="100"/>
          <w:marBottom w:val="100"/>
          <w:divBdr>
            <w:top w:val="none" w:sz="0" w:space="0" w:color="auto"/>
            <w:left w:val="none" w:sz="0" w:space="0" w:color="auto"/>
            <w:bottom w:val="none" w:sz="0" w:space="0" w:color="auto"/>
            <w:right w:val="none" w:sz="0" w:space="0" w:color="auto"/>
          </w:divBdr>
          <w:divsChild>
            <w:div w:id="104510366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103619">
      <w:marLeft w:val="0"/>
      <w:marRight w:val="0"/>
      <w:marTop w:val="0"/>
      <w:marBottom w:val="0"/>
      <w:divBdr>
        <w:top w:val="none" w:sz="0" w:space="0" w:color="auto"/>
        <w:left w:val="none" w:sz="0" w:space="0" w:color="auto"/>
        <w:bottom w:val="none" w:sz="0" w:space="0" w:color="auto"/>
        <w:right w:val="none" w:sz="0" w:space="0" w:color="auto"/>
      </w:divBdr>
    </w:div>
    <w:div w:id="1045103622">
      <w:marLeft w:val="0"/>
      <w:marRight w:val="0"/>
      <w:marTop w:val="0"/>
      <w:marBottom w:val="0"/>
      <w:divBdr>
        <w:top w:val="none" w:sz="0" w:space="0" w:color="auto"/>
        <w:left w:val="none" w:sz="0" w:space="0" w:color="auto"/>
        <w:bottom w:val="none" w:sz="0" w:space="0" w:color="auto"/>
        <w:right w:val="none" w:sz="0" w:space="0" w:color="auto"/>
      </w:divBdr>
    </w:div>
    <w:div w:id="1045103625">
      <w:marLeft w:val="0"/>
      <w:marRight w:val="0"/>
      <w:marTop w:val="0"/>
      <w:marBottom w:val="0"/>
      <w:divBdr>
        <w:top w:val="none" w:sz="0" w:space="0" w:color="auto"/>
        <w:left w:val="none" w:sz="0" w:space="0" w:color="auto"/>
        <w:bottom w:val="none" w:sz="0" w:space="0" w:color="auto"/>
        <w:right w:val="none" w:sz="0" w:space="0" w:color="auto"/>
      </w:divBdr>
    </w:div>
    <w:div w:id="1045103629">
      <w:marLeft w:val="0"/>
      <w:marRight w:val="0"/>
      <w:marTop w:val="0"/>
      <w:marBottom w:val="0"/>
      <w:divBdr>
        <w:top w:val="none" w:sz="0" w:space="0" w:color="auto"/>
        <w:left w:val="none" w:sz="0" w:space="0" w:color="auto"/>
        <w:bottom w:val="none" w:sz="0" w:space="0" w:color="auto"/>
        <w:right w:val="none" w:sz="0" w:space="0" w:color="auto"/>
      </w:divBdr>
      <w:divsChild>
        <w:div w:id="1045103638">
          <w:marLeft w:val="0"/>
          <w:marRight w:val="0"/>
          <w:marTop w:val="0"/>
          <w:marBottom w:val="0"/>
          <w:divBdr>
            <w:top w:val="none" w:sz="0" w:space="0" w:color="auto"/>
            <w:left w:val="none" w:sz="0" w:space="0" w:color="auto"/>
            <w:bottom w:val="none" w:sz="0" w:space="0" w:color="auto"/>
            <w:right w:val="none" w:sz="0" w:space="0" w:color="auto"/>
          </w:divBdr>
        </w:div>
      </w:divsChild>
    </w:div>
    <w:div w:id="1045103632">
      <w:marLeft w:val="0"/>
      <w:marRight w:val="0"/>
      <w:marTop w:val="0"/>
      <w:marBottom w:val="0"/>
      <w:divBdr>
        <w:top w:val="none" w:sz="0" w:space="0" w:color="auto"/>
        <w:left w:val="none" w:sz="0" w:space="0" w:color="auto"/>
        <w:bottom w:val="none" w:sz="0" w:space="0" w:color="auto"/>
        <w:right w:val="none" w:sz="0" w:space="0" w:color="auto"/>
      </w:divBdr>
    </w:div>
    <w:div w:id="1045103634">
      <w:marLeft w:val="0"/>
      <w:marRight w:val="0"/>
      <w:marTop w:val="0"/>
      <w:marBottom w:val="0"/>
      <w:divBdr>
        <w:top w:val="none" w:sz="0" w:space="0" w:color="auto"/>
        <w:left w:val="none" w:sz="0" w:space="0" w:color="auto"/>
        <w:bottom w:val="none" w:sz="0" w:space="0" w:color="auto"/>
        <w:right w:val="none" w:sz="0" w:space="0" w:color="auto"/>
      </w:divBdr>
    </w:div>
    <w:div w:id="1045103635">
      <w:marLeft w:val="0"/>
      <w:marRight w:val="0"/>
      <w:marTop w:val="0"/>
      <w:marBottom w:val="0"/>
      <w:divBdr>
        <w:top w:val="none" w:sz="0" w:space="0" w:color="auto"/>
        <w:left w:val="none" w:sz="0" w:space="0" w:color="auto"/>
        <w:bottom w:val="none" w:sz="0" w:space="0" w:color="auto"/>
        <w:right w:val="none" w:sz="0" w:space="0" w:color="auto"/>
      </w:divBdr>
    </w:div>
    <w:div w:id="1045103637">
      <w:marLeft w:val="0"/>
      <w:marRight w:val="0"/>
      <w:marTop w:val="0"/>
      <w:marBottom w:val="0"/>
      <w:divBdr>
        <w:top w:val="none" w:sz="0" w:space="0" w:color="auto"/>
        <w:left w:val="none" w:sz="0" w:space="0" w:color="auto"/>
        <w:bottom w:val="none" w:sz="0" w:space="0" w:color="auto"/>
        <w:right w:val="none" w:sz="0" w:space="0" w:color="auto"/>
      </w:divBdr>
    </w:div>
    <w:div w:id="1045103639">
      <w:marLeft w:val="0"/>
      <w:marRight w:val="0"/>
      <w:marTop w:val="0"/>
      <w:marBottom w:val="0"/>
      <w:divBdr>
        <w:top w:val="none" w:sz="0" w:space="0" w:color="auto"/>
        <w:left w:val="none" w:sz="0" w:space="0" w:color="auto"/>
        <w:bottom w:val="none" w:sz="0" w:space="0" w:color="auto"/>
        <w:right w:val="none" w:sz="0" w:space="0" w:color="auto"/>
      </w:divBdr>
      <w:divsChild>
        <w:div w:id="1045103631">
          <w:marLeft w:val="0"/>
          <w:marRight w:val="0"/>
          <w:marTop w:val="0"/>
          <w:marBottom w:val="0"/>
          <w:divBdr>
            <w:top w:val="none" w:sz="0" w:space="0" w:color="auto"/>
            <w:left w:val="none" w:sz="0" w:space="0" w:color="auto"/>
            <w:bottom w:val="none" w:sz="0" w:space="0" w:color="auto"/>
            <w:right w:val="none" w:sz="0" w:space="0" w:color="auto"/>
          </w:divBdr>
          <w:divsChild>
            <w:div w:id="1045103620">
              <w:marLeft w:val="0"/>
              <w:marRight w:val="0"/>
              <w:marTop w:val="0"/>
              <w:marBottom w:val="0"/>
              <w:divBdr>
                <w:top w:val="none" w:sz="0" w:space="0" w:color="auto"/>
                <w:left w:val="none" w:sz="0" w:space="0" w:color="auto"/>
                <w:bottom w:val="none" w:sz="0" w:space="0" w:color="auto"/>
                <w:right w:val="none" w:sz="0" w:space="0" w:color="auto"/>
              </w:divBdr>
            </w:div>
            <w:div w:id="1045103621">
              <w:marLeft w:val="0"/>
              <w:marRight w:val="0"/>
              <w:marTop w:val="0"/>
              <w:marBottom w:val="0"/>
              <w:divBdr>
                <w:top w:val="none" w:sz="0" w:space="0" w:color="auto"/>
                <w:left w:val="none" w:sz="0" w:space="0" w:color="auto"/>
                <w:bottom w:val="none" w:sz="0" w:space="0" w:color="auto"/>
                <w:right w:val="none" w:sz="0" w:space="0" w:color="auto"/>
              </w:divBdr>
            </w:div>
            <w:div w:id="1045103623">
              <w:marLeft w:val="0"/>
              <w:marRight w:val="0"/>
              <w:marTop w:val="0"/>
              <w:marBottom w:val="0"/>
              <w:divBdr>
                <w:top w:val="none" w:sz="0" w:space="0" w:color="auto"/>
                <w:left w:val="none" w:sz="0" w:space="0" w:color="auto"/>
                <w:bottom w:val="none" w:sz="0" w:space="0" w:color="auto"/>
                <w:right w:val="none" w:sz="0" w:space="0" w:color="auto"/>
              </w:divBdr>
            </w:div>
            <w:div w:id="1045103624">
              <w:marLeft w:val="0"/>
              <w:marRight w:val="0"/>
              <w:marTop w:val="0"/>
              <w:marBottom w:val="0"/>
              <w:divBdr>
                <w:top w:val="none" w:sz="0" w:space="0" w:color="auto"/>
                <w:left w:val="none" w:sz="0" w:space="0" w:color="auto"/>
                <w:bottom w:val="none" w:sz="0" w:space="0" w:color="auto"/>
                <w:right w:val="none" w:sz="0" w:space="0" w:color="auto"/>
              </w:divBdr>
            </w:div>
            <w:div w:id="1045103628">
              <w:marLeft w:val="0"/>
              <w:marRight w:val="0"/>
              <w:marTop w:val="0"/>
              <w:marBottom w:val="0"/>
              <w:divBdr>
                <w:top w:val="none" w:sz="0" w:space="0" w:color="auto"/>
                <w:left w:val="none" w:sz="0" w:space="0" w:color="auto"/>
                <w:bottom w:val="none" w:sz="0" w:space="0" w:color="auto"/>
                <w:right w:val="none" w:sz="0" w:space="0" w:color="auto"/>
              </w:divBdr>
            </w:div>
            <w:div w:id="1045103633">
              <w:marLeft w:val="0"/>
              <w:marRight w:val="0"/>
              <w:marTop w:val="0"/>
              <w:marBottom w:val="0"/>
              <w:divBdr>
                <w:top w:val="none" w:sz="0" w:space="0" w:color="auto"/>
                <w:left w:val="none" w:sz="0" w:space="0" w:color="auto"/>
                <w:bottom w:val="none" w:sz="0" w:space="0" w:color="auto"/>
                <w:right w:val="none" w:sz="0" w:space="0" w:color="auto"/>
              </w:divBdr>
            </w:div>
            <w:div w:id="1045103640">
              <w:marLeft w:val="0"/>
              <w:marRight w:val="0"/>
              <w:marTop w:val="0"/>
              <w:marBottom w:val="0"/>
              <w:divBdr>
                <w:top w:val="none" w:sz="0" w:space="0" w:color="auto"/>
                <w:left w:val="none" w:sz="0" w:space="0" w:color="auto"/>
                <w:bottom w:val="none" w:sz="0" w:space="0" w:color="auto"/>
                <w:right w:val="none" w:sz="0" w:space="0" w:color="auto"/>
              </w:divBdr>
            </w:div>
            <w:div w:id="1045103644">
              <w:marLeft w:val="0"/>
              <w:marRight w:val="0"/>
              <w:marTop w:val="0"/>
              <w:marBottom w:val="0"/>
              <w:divBdr>
                <w:top w:val="none" w:sz="0" w:space="0" w:color="auto"/>
                <w:left w:val="none" w:sz="0" w:space="0" w:color="auto"/>
                <w:bottom w:val="none" w:sz="0" w:space="0" w:color="auto"/>
                <w:right w:val="none" w:sz="0" w:space="0" w:color="auto"/>
              </w:divBdr>
            </w:div>
            <w:div w:id="1045103646">
              <w:marLeft w:val="0"/>
              <w:marRight w:val="0"/>
              <w:marTop w:val="0"/>
              <w:marBottom w:val="0"/>
              <w:divBdr>
                <w:top w:val="none" w:sz="0" w:space="0" w:color="auto"/>
                <w:left w:val="none" w:sz="0" w:space="0" w:color="auto"/>
                <w:bottom w:val="none" w:sz="0" w:space="0" w:color="auto"/>
                <w:right w:val="none" w:sz="0" w:space="0" w:color="auto"/>
              </w:divBdr>
            </w:div>
            <w:div w:id="1045103653">
              <w:marLeft w:val="0"/>
              <w:marRight w:val="0"/>
              <w:marTop w:val="0"/>
              <w:marBottom w:val="0"/>
              <w:divBdr>
                <w:top w:val="none" w:sz="0" w:space="0" w:color="auto"/>
                <w:left w:val="none" w:sz="0" w:space="0" w:color="auto"/>
                <w:bottom w:val="none" w:sz="0" w:space="0" w:color="auto"/>
                <w:right w:val="none" w:sz="0" w:space="0" w:color="auto"/>
              </w:divBdr>
            </w:div>
            <w:div w:id="1045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3641">
      <w:marLeft w:val="0"/>
      <w:marRight w:val="0"/>
      <w:marTop w:val="0"/>
      <w:marBottom w:val="0"/>
      <w:divBdr>
        <w:top w:val="none" w:sz="0" w:space="0" w:color="auto"/>
        <w:left w:val="none" w:sz="0" w:space="0" w:color="auto"/>
        <w:bottom w:val="none" w:sz="0" w:space="0" w:color="auto"/>
        <w:right w:val="none" w:sz="0" w:space="0" w:color="auto"/>
      </w:divBdr>
    </w:div>
    <w:div w:id="1045103642">
      <w:marLeft w:val="0"/>
      <w:marRight w:val="0"/>
      <w:marTop w:val="0"/>
      <w:marBottom w:val="0"/>
      <w:divBdr>
        <w:top w:val="none" w:sz="0" w:space="0" w:color="auto"/>
        <w:left w:val="none" w:sz="0" w:space="0" w:color="auto"/>
        <w:bottom w:val="none" w:sz="0" w:space="0" w:color="auto"/>
        <w:right w:val="none" w:sz="0" w:space="0" w:color="auto"/>
      </w:divBdr>
    </w:div>
    <w:div w:id="1045103643">
      <w:marLeft w:val="0"/>
      <w:marRight w:val="0"/>
      <w:marTop w:val="0"/>
      <w:marBottom w:val="0"/>
      <w:divBdr>
        <w:top w:val="none" w:sz="0" w:space="0" w:color="auto"/>
        <w:left w:val="none" w:sz="0" w:space="0" w:color="auto"/>
        <w:bottom w:val="none" w:sz="0" w:space="0" w:color="auto"/>
        <w:right w:val="none" w:sz="0" w:space="0" w:color="auto"/>
      </w:divBdr>
    </w:div>
    <w:div w:id="1045103645">
      <w:marLeft w:val="0"/>
      <w:marRight w:val="0"/>
      <w:marTop w:val="0"/>
      <w:marBottom w:val="0"/>
      <w:divBdr>
        <w:top w:val="none" w:sz="0" w:space="0" w:color="auto"/>
        <w:left w:val="none" w:sz="0" w:space="0" w:color="auto"/>
        <w:bottom w:val="none" w:sz="0" w:space="0" w:color="auto"/>
        <w:right w:val="none" w:sz="0" w:space="0" w:color="auto"/>
      </w:divBdr>
    </w:div>
    <w:div w:id="1045103647">
      <w:marLeft w:val="0"/>
      <w:marRight w:val="0"/>
      <w:marTop w:val="0"/>
      <w:marBottom w:val="0"/>
      <w:divBdr>
        <w:top w:val="none" w:sz="0" w:space="0" w:color="auto"/>
        <w:left w:val="none" w:sz="0" w:space="0" w:color="auto"/>
        <w:bottom w:val="none" w:sz="0" w:space="0" w:color="auto"/>
        <w:right w:val="none" w:sz="0" w:space="0" w:color="auto"/>
      </w:divBdr>
      <w:divsChild>
        <w:div w:id="1045103636">
          <w:marLeft w:val="0"/>
          <w:marRight w:val="0"/>
          <w:marTop w:val="0"/>
          <w:marBottom w:val="0"/>
          <w:divBdr>
            <w:top w:val="none" w:sz="0" w:space="0" w:color="auto"/>
            <w:left w:val="none" w:sz="0" w:space="0" w:color="auto"/>
            <w:bottom w:val="none" w:sz="0" w:space="0" w:color="auto"/>
            <w:right w:val="none" w:sz="0" w:space="0" w:color="auto"/>
          </w:divBdr>
        </w:div>
      </w:divsChild>
    </w:div>
    <w:div w:id="1045103648">
      <w:marLeft w:val="0"/>
      <w:marRight w:val="0"/>
      <w:marTop w:val="0"/>
      <w:marBottom w:val="0"/>
      <w:divBdr>
        <w:top w:val="none" w:sz="0" w:space="0" w:color="auto"/>
        <w:left w:val="none" w:sz="0" w:space="0" w:color="auto"/>
        <w:bottom w:val="none" w:sz="0" w:space="0" w:color="auto"/>
        <w:right w:val="none" w:sz="0" w:space="0" w:color="auto"/>
      </w:divBdr>
    </w:div>
    <w:div w:id="1045103649">
      <w:marLeft w:val="0"/>
      <w:marRight w:val="0"/>
      <w:marTop w:val="0"/>
      <w:marBottom w:val="0"/>
      <w:divBdr>
        <w:top w:val="none" w:sz="0" w:space="0" w:color="auto"/>
        <w:left w:val="none" w:sz="0" w:space="0" w:color="auto"/>
        <w:bottom w:val="none" w:sz="0" w:space="0" w:color="auto"/>
        <w:right w:val="none" w:sz="0" w:space="0" w:color="auto"/>
      </w:divBdr>
    </w:div>
    <w:div w:id="1045103650">
      <w:marLeft w:val="0"/>
      <w:marRight w:val="0"/>
      <w:marTop w:val="0"/>
      <w:marBottom w:val="0"/>
      <w:divBdr>
        <w:top w:val="none" w:sz="0" w:space="0" w:color="auto"/>
        <w:left w:val="none" w:sz="0" w:space="0" w:color="auto"/>
        <w:bottom w:val="none" w:sz="0" w:space="0" w:color="auto"/>
        <w:right w:val="none" w:sz="0" w:space="0" w:color="auto"/>
      </w:divBdr>
      <w:divsChild>
        <w:div w:id="1045103658">
          <w:marLeft w:val="0"/>
          <w:marRight w:val="0"/>
          <w:marTop w:val="0"/>
          <w:marBottom w:val="0"/>
          <w:divBdr>
            <w:top w:val="none" w:sz="0" w:space="0" w:color="auto"/>
            <w:left w:val="none" w:sz="0" w:space="0" w:color="auto"/>
            <w:bottom w:val="none" w:sz="0" w:space="0" w:color="auto"/>
            <w:right w:val="none" w:sz="0" w:space="0" w:color="auto"/>
          </w:divBdr>
        </w:div>
      </w:divsChild>
    </w:div>
    <w:div w:id="1045103652">
      <w:marLeft w:val="0"/>
      <w:marRight w:val="0"/>
      <w:marTop w:val="0"/>
      <w:marBottom w:val="0"/>
      <w:divBdr>
        <w:top w:val="none" w:sz="0" w:space="0" w:color="auto"/>
        <w:left w:val="none" w:sz="0" w:space="0" w:color="auto"/>
        <w:bottom w:val="none" w:sz="0" w:space="0" w:color="auto"/>
        <w:right w:val="none" w:sz="0" w:space="0" w:color="auto"/>
      </w:divBdr>
    </w:div>
    <w:div w:id="1045103654">
      <w:marLeft w:val="0"/>
      <w:marRight w:val="0"/>
      <w:marTop w:val="0"/>
      <w:marBottom w:val="0"/>
      <w:divBdr>
        <w:top w:val="none" w:sz="0" w:space="0" w:color="auto"/>
        <w:left w:val="none" w:sz="0" w:space="0" w:color="auto"/>
        <w:bottom w:val="none" w:sz="0" w:space="0" w:color="auto"/>
        <w:right w:val="none" w:sz="0" w:space="0" w:color="auto"/>
      </w:divBdr>
    </w:div>
    <w:div w:id="1045103655">
      <w:marLeft w:val="0"/>
      <w:marRight w:val="0"/>
      <w:marTop w:val="0"/>
      <w:marBottom w:val="0"/>
      <w:divBdr>
        <w:top w:val="none" w:sz="0" w:space="0" w:color="auto"/>
        <w:left w:val="none" w:sz="0" w:space="0" w:color="auto"/>
        <w:bottom w:val="none" w:sz="0" w:space="0" w:color="auto"/>
        <w:right w:val="none" w:sz="0" w:space="0" w:color="auto"/>
      </w:divBdr>
    </w:div>
    <w:div w:id="1045103656">
      <w:marLeft w:val="0"/>
      <w:marRight w:val="0"/>
      <w:marTop w:val="0"/>
      <w:marBottom w:val="0"/>
      <w:divBdr>
        <w:top w:val="none" w:sz="0" w:space="0" w:color="auto"/>
        <w:left w:val="none" w:sz="0" w:space="0" w:color="auto"/>
        <w:bottom w:val="none" w:sz="0" w:space="0" w:color="auto"/>
        <w:right w:val="none" w:sz="0" w:space="0" w:color="auto"/>
      </w:divBdr>
    </w:div>
    <w:div w:id="1045103657">
      <w:marLeft w:val="0"/>
      <w:marRight w:val="0"/>
      <w:marTop w:val="0"/>
      <w:marBottom w:val="0"/>
      <w:divBdr>
        <w:top w:val="none" w:sz="0" w:space="0" w:color="auto"/>
        <w:left w:val="none" w:sz="0" w:space="0" w:color="auto"/>
        <w:bottom w:val="none" w:sz="0" w:space="0" w:color="auto"/>
        <w:right w:val="none" w:sz="0" w:space="0" w:color="auto"/>
      </w:divBdr>
      <w:divsChild>
        <w:div w:id="1045103630">
          <w:marLeft w:val="0"/>
          <w:marRight w:val="0"/>
          <w:marTop w:val="0"/>
          <w:marBottom w:val="0"/>
          <w:divBdr>
            <w:top w:val="none" w:sz="0" w:space="0" w:color="auto"/>
            <w:left w:val="none" w:sz="0" w:space="0" w:color="auto"/>
            <w:bottom w:val="none" w:sz="0" w:space="0" w:color="auto"/>
            <w:right w:val="none" w:sz="0" w:space="0" w:color="auto"/>
          </w:divBdr>
        </w:div>
      </w:divsChild>
    </w:div>
    <w:div w:id="1045103661">
      <w:marLeft w:val="0"/>
      <w:marRight w:val="0"/>
      <w:marTop w:val="0"/>
      <w:marBottom w:val="0"/>
      <w:divBdr>
        <w:top w:val="none" w:sz="0" w:space="0" w:color="auto"/>
        <w:left w:val="none" w:sz="0" w:space="0" w:color="auto"/>
        <w:bottom w:val="none" w:sz="0" w:space="0" w:color="auto"/>
        <w:right w:val="none" w:sz="0" w:space="0" w:color="auto"/>
      </w:divBdr>
    </w:div>
    <w:div w:id="1045103662">
      <w:marLeft w:val="0"/>
      <w:marRight w:val="0"/>
      <w:marTop w:val="0"/>
      <w:marBottom w:val="0"/>
      <w:divBdr>
        <w:top w:val="none" w:sz="0" w:space="0" w:color="auto"/>
        <w:left w:val="none" w:sz="0" w:space="0" w:color="auto"/>
        <w:bottom w:val="none" w:sz="0" w:space="0" w:color="auto"/>
        <w:right w:val="none" w:sz="0" w:space="0" w:color="auto"/>
      </w:divBdr>
    </w:div>
    <w:div w:id="1045103663">
      <w:marLeft w:val="0"/>
      <w:marRight w:val="0"/>
      <w:marTop w:val="0"/>
      <w:marBottom w:val="0"/>
      <w:divBdr>
        <w:top w:val="none" w:sz="0" w:space="0" w:color="auto"/>
        <w:left w:val="none" w:sz="0" w:space="0" w:color="auto"/>
        <w:bottom w:val="none" w:sz="0" w:space="0" w:color="auto"/>
        <w:right w:val="none" w:sz="0" w:space="0" w:color="auto"/>
      </w:divBdr>
    </w:div>
    <w:div w:id="1045103664">
      <w:marLeft w:val="0"/>
      <w:marRight w:val="0"/>
      <w:marTop w:val="0"/>
      <w:marBottom w:val="0"/>
      <w:divBdr>
        <w:top w:val="none" w:sz="0" w:space="0" w:color="auto"/>
        <w:left w:val="none" w:sz="0" w:space="0" w:color="auto"/>
        <w:bottom w:val="none" w:sz="0" w:space="0" w:color="auto"/>
        <w:right w:val="none" w:sz="0" w:space="0" w:color="auto"/>
      </w:divBdr>
    </w:div>
    <w:div w:id="1045103665">
      <w:marLeft w:val="0"/>
      <w:marRight w:val="0"/>
      <w:marTop w:val="0"/>
      <w:marBottom w:val="0"/>
      <w:divBdr>
        <w:top w:val="none" w:sz="0" w:space="0" w:color="auto"/>
        <w:left w:val="none" w:sz="0" w:space="0" w:color="auto"/>
        <w:bottom w:val="none" w:sz="0" w:space="0" w:color="auto"/>
        <w:right w:val="none" w:sz="0" w:space="0" w:color="auto"/>
      </w:divBdr>
    </w:div>
    <w:div w:id="1215893726">
      <w:bodyDiv w:val="1"/>
      <w:marLeft w:val="0"/>
      <w:marRight w:val="0"/>
      <w:marTop w:val="0"/>
      <w:marBottom w:val="0"/>
      <w:divBdr>
        <w:top w:val="none" w:sz="0" w:space="0" w:color="auto"/>
        <w:left w:val="none" w:sz="0" w:space="0" w:color="auto"/>
        <w:bottom w:val="none" w:sz="0" w:space="0" w:color="auto"/>
        <w:right w:val="none" w:sz="0" w:space="0" w:color="auto"/>
      </w:divBdr>
    </w:div>
    <w:div w:id="1697388821">
      <w:bodyDiv w:val="1"/>
      <w:marLeft w:val="0"/>
      <w:marRight w:val="0"/>
      <w:marTop w:val="0"/>
      <w:marBottom w:val="0"/>
      <w:divBdr>
        <w:top w:val="none" w:sz="0" w:space="0" w:color="auto"/>
        <w:left w:val="none" w:sz="0" w:space="0" w:color="auto"/>
        <w:bottom w:val="none" w:sz="0" w:space="0" w:color="auto"/>
        <w:right w:val="none" w:sz="0" w:space="0" w:color="auto"/>
      </w:divBdr>
    </w:div>
    <w:div w:id="19093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FEA4-E2EC-41AD-953F-F952F707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1723</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Preliminary Project Execution Plan</vt:lpstr>
    </vt:vector>
  </TitlesOfParts>
  <Company>Chicago Operations</Company>
  <LinksUpToDate>false</LinksUpToDate>
  <CharactersWithSpaces>11445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Project Execution Plan</dc:title>
  <dc:subject/>
  <dc:creator>Savnikb</dc:creator>
  <cp:keywords/>
  <dc:description/>
  <cp:lastModifiedBy>chao</cp:lastModifiedBy>
  <cp:revision>6</cp:revision>
  <cp:lastPrinted>2010-10-05T15:54:00Z</cp:lastPrinted>
  <dcterms:created xsi:type="dcterms:W3CDTF">2010-11-10T19:29:00Z</dcterms:created>
  <dcterms:modified xsi:type="dcterms:W3CDTF">2012-03-01T18:31:00Z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